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21128" w:type="dxa"/>
        <w:jc w:val="left"/>
        <w:tblInd w:w="-108" w:type="dxa"/>
        <w:tblLayout w:type="fixed"/>
        <w:tblCellMar>
          <w:top w:w="0" w:type="dxa"/>
          <w:left w:w="108" w:type="dxa"/>
          <w:bottom w:w="0" w:type="dxa"/>
          <w:right w:w="108" w:type="dxa"/>
        </w:tblCellMar>
      </w:tblPr>
      <w:tblGrid>
        <w:gridCol w:w="10564"/>
        <w:gridCol w:w="10563"/>
      </w:tblGrid>
      <w:tr>
        <w:trPr>
          <w:trHeight w:val="1819" w:hRule="atLeast"/>
        </w:trPr>
        <w:tc>
          <w:tcPr>
            <w:tcW w:w="10564" w:type="dxa"/>
            <w:tcBorders/>
          </w:tcPr>
          <w:tbl>
            <w:tblPr>
              <w:tblW w:w="9067" w:type="dxa"/>
              <w:jc w:val="left"/>
              <w:tblInd w:w="0" w:type="dxa"/>
              <w:tblLayout w:type="fixed"/>
              <w:tblCellMar>
                <w:top w:w="0" w:type="dxa"/>
                <w:left w:w="108" w:type="dxa"/>
                <w:bottom w:w="0" w:type="dxa"/>
                <w:right w:w="108" w:type="dxa"/>
              </w:tblCellMar>
            </w:tblPr>
            <w:tblGrid>
              <w:gridCol w:w="4390"/>
              <w:gridCol w:w="4676"/>
            </w:tblGrid>
            <w:tr>
              <w:trPr/>
              <w:tc>
                <w:tcPr>
                  <w:tcW w:w="4390" w:type="dxa"/>
                  <w:tcBorders/>
                </w:tcPr>
                <w:p>
                  <w:pPr>
                    <w:pStyle w:val="Normal"/>
                    <w:widowControl w:val="false"/>
                    <w:snapToGrid w:val="false"/>
                    <w:rPr>
                      <w:sz w:val="22"/>
                      <w:szCs w:val="22"/>
                    </w:rPr>
                  </w:pPr>
                  <w:r>
                    <w:rPr>
                      <w:sz w:val="22"/>
                      <w:szCs w:val="22"/>
                    </w:rPr>
                  </w:r>
                </w:p>
              </w:tc>
              <w:tc>
                <w:tcPr>
                  <w:tcW w:w="4676" w:type="dxa"/>
                  <w:tcBorders/>
                </w:tcPr>
                <w:p>
                  <w:pPr>
                    <w:pStyle w:val="Normal"/>
                    <w:widowControl w:val="false"/>
                    <w:rPr>
                      <w:b/>
                      <w:b/>
                      <w:sz w:val="22"/>
                      <w:szCs w:val="22"/>
                    </w:rPr>
                  </w:pPr>
                  <w:r>
                    <w:rPr>
                      <w:b/>
                      <w:sz w:val="22"/>
                      <w:szCs w:val="22"/>
                    </w:rPr>
                    <w:t>УТВЕРЖДАЮ</w:t>
                  </w:r>
                </w:p>
                <w:p>
                  <w:pPr>
                    <w:pStyle w:val="Normal"/>
                    <w:widowControl w:val="false"/>
                    <w:rPr>
                      <w:sz w:val="22"/>
                      <w:szCs w:val="22"/>
                    </w:rPr>
                  </w:pPr>
                  <w:r>
                    <w:rPr>
                      <w:sz w:val="22"/>
                      <w:szCs w:val="22"/>
                    </w:rPr>
                    <w:t>Директор ГАПОУ СО «ЕТЭТ»</w:t>
                  </w:r>
                </w:p>
                <w:p>
                  <w:pPr>
                    <w:pStyle w:val="Normal"/>
                    <w:widowControl w:val="false"/>
                    <w:jc w:val="both"/>
                    <w:rPr/>
                  </w:pPr>
                  <w:r>
                    <w:rPr>
                      <w:rFonts w:eastAsia="Times New Roman" w:cs="Times New Roman"/>
                      <w:sz w:val="22"/>
                      <w:szCs w:val="22"/>
                    </w:rPr>
                    <w:t xml:space="preserve"> </w:t>
                  </w:r>
                  <w:r>
                    <w:rPr>
                      <w:sz w:val="22"/>
                      <w:szCs w:val="22"/>
                    </w:rPr>
                    <w:t>___________________В.В. Протасов</w:t>
                  </w:r>
                </w:p>
                <w:p>
                  <w:pPr>
                    <w:pStyle w:val="Normal"/>
                    <w:widowControl w:val="false"/>
                    <w:rPr/>
                  </w:pPr>
                  <w:r>
                    <w:rPr>
                      <w:sz w:val="22"/>
                      <w:szCs w:val="22"/>
                    </w:rPr>
                    <w:t xml:space="preserve">«6» </w:t>
                  </w:r>
                  <w:r>
                    <w:rPr>
                      <w:sz w:val="22"/>
                      <w:szCs w:val="22"/>
                    </w:rPr>
                    <w:t>мая</w:t>
                  </w:r>
                  <w:r>
                    <w:rPr>
                      <w:sz w:val="22"/>
                      <w:szCs w:val="22"/>
                    </w:rPr>
                    <w:t xml:space="preserve"> 2024 г.</w:t>
                  </w:r>
                </w:p>
                <w:p>
                  <w:pPr>
                    <w:pStyle w:val="Normal"/>
                    <w:widowControl w:val="false"/>
                    <w:ind w:left="34" w:hanging="0"/>
                    <w:rPr>
                      <w:sz w:val="22"/>
                      <w:szCs w:val="22"/>
                    </w:rPr>
                  </w:pPr>
                  <w:r>
                    <w:rPr>
                      <w:sz w:val="22"/>
                      <w:szCs w:val="22"/>
                    </w:rPr>
                    <w:t xml:space="preserve">Введено в действие </w:t>
                  </w:r>
                </w:p>
                <w:p>
                  <w:pPr>
                    <w:pStyle w:val="Normal"/>
                    <w:widowControl w:val="false"/>
                    <w:ind w:left="34" w:hanging="0"/>
                    <w:rPr/>
                  </w:pPr>
                  <w:r>
                    <w:rPr>
                      <w:sz w:val="22"/>
                      <w:szCs w:val="22"/>
                    </w:rPr>
                    <w:t xml:space="preserve">Приказом </w:t>
                  </w:r>
                  <w:r>
                    <w:rPr>
                      <w:sz w:val="22"/>
                      <w:szCs w:val="22"/>
                      <w:shd w:fill="auto" w:val="clear"/>
                    </w:rPr>
                    <w:t xml:space="preserve">№ </w:t>
                  </w:r>
                  <w:r>
                    <w:rPr>
                      <w:sz w:val="22"/>
                      <w:szCs w:val="22"/>
                      <w:shd w:fill="auto" w:val="clear"/>
                    </w:rPr>
                    <w:t>57</w:t>
                  </w:r>
                  <w:r>
                    <w:rPr>
                      <w:sz w:val="22"/>
                      <w:szCs w:val="22"/>
                      <w:shd w:fill="auto" w:val="clear"/>
                    </w:rPr>
                    <w:t>-од</w:t>
                  </w:r>
                </w:p>
                <w:p>
                  <w:pPr>
                    <w:pStyle w:val="Normal"/>
                    <w:widowControl w:val="false"/>
                    <w:ind w:left="34" w:hanging="0"/>
                    <w:rPr/>
                  </w:pPr>
                  <w:r>
                    <w:rPr>
                      <w:sz w:val="22"/>
                      <w:szCs w:val="22"/>
                    </w:rPr>
                    <w:t>от «</w:t>
                  </w:r>
                  <w:r>
                    <w:rPr>
                      <w:sz w:val="22"/>
                      <w:szCs w:val="22"/>
                    </w:rPr>
                    <w:t>06</w:t>
                  </w:r>
                  <w:r>
                    <w:rPr>
                      <w:sz w:val="22"/>
                      <w:szCs w:val="22"/>
                    </w:rPr>
                    <w:t xml:space="preserve">» </w:t>
                  </w:r>
                  <w:r>
                    <w:rPr>
                      <w:sz w:val="22"/>
                      <w:szCs w:val="22"/>
                    </w:rPr>
                    <w:t>мая</w:t>
                  </w:r>
                  <w:r>
                    <w:rPr>
                      <w:sz w:val="22"/>
                      <w:szCs w:val="22"/>
                    </w:rPr>
                    <w:t xml:space="preserve"> 2024 г.</w:t>
                  </w:r>
                </w:p>
              </w:tc>
            </w:tr>
          </w:tbl>
          <w:p>
            <w:pPr>
              <w:pStyle w:val="Normal"/>
              <w:widowControl w:val="false"/>
              <w:rPr/>
            </w:pPr>
            <w:r>
              <w:rPr/>
            </w:r>
          </w:p>
        </w:tc>
        <w:tc>
          <w:tcPr>
            <w:tcW w:w="10563" w:type="dxa"/>
            <w:tcBorders/>
          </w:tcPr>
          <w:tbl>
            <w:tblPr>
              <w:tblW w:w="10348" w:type="dxa"/>
              <w:jc w:val="left"/>
              <w:tblInd w:w="0" w:type="dxa"/>
              <w:tblLayout w:type="fixed"/>
              <w:tblCellMar>
                <w:top w:w="0" w:type="dxa"/>
                <w:left w:w="108" w:type="dxa"/>
                <w:bottom w:w="0" w:type="dxa"/>
                <w:right w:w="108" w:type="dxa"/>
              </w:tblCellMar>
            </w:tblPr>
            <w:tblGrid>
              <w:gridCol w:w="5245"/>
              <w:gridCol w:w="5102"/>
            </w:tblGrid>
            <w:tr>
              <w:trPr/>
              <w:tc>
                <w:tcPr>
                  <w:tcW w:w="5245" w:type="dxa"/>
                  <w:tcBorders/>
                </w:tcPr>
                <w:p>
                  <w:pPr>
                    <w:pStyle w:val="Normal"/>
                    <w:widowControl w:val="false"/>
                    <w:rPr/>
                  </w:pPr>
                  <w:r>
                    <w:rPr/>
                    <w:t>Рассмотрено и одобрено на заседании</w:t>
                  </w:r>
                </w:p>
                <w:p>
                  <w:pPr>
                    <w:pStyle w:val="Normal"/>
                    <w:widowControl w:val="false"/>
                    <w:rPr/>
                  </w:pPr>
                  <w:r>
                    <w:rPr/>
                    <w:t>Методического совета ГБОУ СПО СО «ЕТЭТ»</w:t>
                  </w:r>
                </w:p>
                <w:p>
                  <w:pPr>
                    <w:pStyle w:val="Normal"/>
                    <w:widowControl w:val="false"/>
                    <w:rPr/>
                  </w:pPr>
                  <w:r>
                    <w:rPr/>
                    <w:t xml:space="preserve">Протокол № 1 от «26» августа 2013г.    </w:t>
                  </w:r>
                </w:p>
              </w:tc>
              <w:tc>
                <w:tcPr>
                  <w:tcW w:w="5102" w:type="dxa"/>
                  <w:tcBorders/>
                </w:tcPr>
                <w:p>
                  <w:pPr>
                    <w:pStyle w:val="Normal"/>
                    <w:widowControl w:val="false"/>
                    <w:rPr>
                      <w:b/>
                      <w:b/>
                    </w:rPr>
                  </w:pPr>
                  <w:r>
                    <w:rPr>
                      <w:b/>
                    </w:rPr>
                    <w:t>УТВЕРЖДАЮ</w:t>
                  </w:r>
                </w:p>
                <w:p>
                  <w:pPr>
                    <w:pStyle w:val="Normal"/>
                    <w:widowControl w:val="false"/>
                    <w:rPr/>
                  </w:pPr>
                  <w:r>
                    <w:rPr/>
                    <w:t>Директор ГБОУ СПО СО «ЕТЭТ»</w:t>
                  </w:r>
                </w:p>
                <w:p>
                  <w:pPr>
                    <w:pStyle w:val="Normal"/>
                    <w:widowControl w:val="false"/>
                    <w:jc w:val="both"/>
                    <w:rPr/>
                  </w:pPr>
                  <w:r>
                    <w:rPr>
                      <w:rFonts w:eastAsia="Times New Roman" w:cs="Times New Roman"/>
                    </w:rPr>
                    <w:t xml:space="preserve"> </w:t>
                  </w:r>
                  <w:r>
                    <w:rPr/>
                    <w:t>___________________В.В. Протасов</w:t>
                  </w:r>
                </w:p>
                <w:p>
                  <w:pPr>
                    <w:pStyle w:val="Normal"/>
                    <w:widowControl w:val="false"/>
                    <w:rPr/>
                  </w:pPr>
                  <w:r>
                    <w:rPr/>
                    <w:t>«_____» _______________20____г.</w:t>
                  </w:r>
                </w:p>
                <w:p>
                  <w:pPr>
                    <w:pStyle w:val="Normal"/>
                    <w:widowControl w:val="false"/>
                    <w:ind w:left="34" w:hanging="0"/>
                    <w:rPr/>
                  </w:pPr>
                  <w:r>
                    <w:rPr>
                      <w:rFonts w:eastAsia="Times New Roman" w:cs="Times New Roman"/>
                    </w:rPr>
                    <w:t xml:space="preserve">                                                                                                </w:t>
                  </w:r>
                  <w:r>
                    <w:rPr/>
                    <w:t>Введено в действие                                                         приказом № 54/1-од от «02» сентября 2013г.</w:t>
                  </w:r>
                </w:p>
                <w:p>
                  <w:pPr>
                    <w:pStyle w:val="Normal"/>
                    <w:widowControl w:val="false"/>
                    <w:rPr/>
                  </w:pPr>
                  <w:r>
                    <w:rPr/>
                  </w:r>
                </w:p>
              </w:tc>
            </w:tr>
          </w:tbl>
          <w:p>
            <w:pPr>
              <w:pStyle w:val="Normal"/>
              <w:widowControl w:val="false"/>
              <w:rPr/>
            </w:pPr>
            <w:r>
              <w:rPr/>
            </w:r>
          </w:p>
        </w:tc>
      </w:tr>
    </w:tbl>
    <w:p>
      <w:pPr>
        <w:pStyle w:val="Normal"/>
        <w:jc w:val="center"/>
        <w:rPr/>
      </w:pPr>
      <w:r>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spacing w:val="-2"/>
        </w:rPr>
      </w:pPr>
      <w:r>
        <w:rPr>
          <w:rFonts w:eastAsia="Times New Roman" w:cs="Times New Roman"/>
          <w:spacing w:val="-2"/>
        </w:rPr>
      </w:r>
    </w:p>
    <w:p>
      <w:pPr>
        <w:pStyle w:val="Normal"/>
        <w:shd w:val="clear" w:fill="FFFFFF"/>
        <w:ind w:left="28" w:hanging="0"/>
        <w:jc w:val="right"/>
        <w:rPr>
          <w:rFonts w:eastAsia="Times New Roman" w:cs="Times New Roman"/>
          <w:b/>
          <w:b/>
          <w:spacing w:val="-2"/>
        </w:rPr>
      </w:pPr>
      <w:r>
        <w:rPr>
          <w:rFonts w:eastAsia="Times New Roman" w:cs="Times New Roman"/>
          <w:b/>
          <w:spacing w:val="-2"/>
        </w:rPr>
      </w:r>
    </w:p>
    <w:p>
      <w:pPr>
        <w:pStyle w:val="17"/>
        <w:tabs>
          <w:tab w:val="clear" w:pos="708"/>
          <w:tab w:val="left" w:pos="3273" w:leader="none"/>
        </w:tabs>
        <w:jc w:val="center"/>
        <w:rPr>
          <w:lang w:val="ru-RU"/>
        </w:rPr>
      </w:pPr>
      <w:r>
        <w:rPr>
          <w:rFonts w:eastAsia="MS Mincho;ＭＳ 明朝" w:cs="Times New Roman" w:ascii="Times New Roman" w:hAnsi="Times New Roman"/>
          <w:b/>
          <w:bCs/>
          <w:lang w:val="ru-RU"/>
        </w:rPr>
        <w:t xml:space="preserve">Правила приема </w:t>
      </w:r>
    </w:p>
    <w:p>
      <w:pPr>
        <w:pStyle w:val="17"/>
        <w:tabs>
          <w:tab w:val="clear" w:pos="708"/>
          <w:tab w:val="left" w:pos="3273" w:leader="none"/>
        </w:tabs>
        <w:jc w:val="center"/>
        <w:rPr>
          <w:lang w:val="ru-RU"/>
        </w:rPr>
      </w:pPr>
      <w:bookmarkStart w:id="0" w:name="__DdeLink__1084_1966699059"/>
      <w:r>
        <w:rPr>
          <w:rFonts w:eastAsia="MS Mincho;ＭＳ 明朝" w:cs="Times New Roman" w:ascii="Times New Roman" w:hAnsi="Times New Roman"/>
          <w:b/>
          <w:bCs/>
          <w:lang w:val="ru-RU"/>
        </w:rPr>
        <w:t>граждан 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Свердловской области «Екатеринбургский торгово-экономический техникум» на 2024-2025 учебный год</w:t>
      </w:r>
      <w:bookmarkEnd w:id="0"/>
    </w:p>
    <w:p>
      <w:pPr>
        <w:pStyle w:val="Normal"/>
        <w:shd w:val="clear" w:fill="FFFFFF"/>
        <w:ind w:left="28" w:hanging="0"/>
        <w:jc w:val="center"/>
        <w:rPr>
          <w:rFonts w:eastAsia="Times New Roman" w:cs="Times New Roman"/>
          <w:b/>
          <w:b/>
          <w:spacing w:val="-2"/>
          <w:lang w:val="ru-RU"/>
        </w:rPr>
      </w:pPr>
      <w:r>
        <w:rPr>
          <w:rFonts w:eastAsia="Times New Roman" w:cs="Times New Roman"/>
          <w:b/>
          <w:spacing w:val="-2"/>
          <w:lang w:val="ru-RU"/>
        </w:rPr>
      </w:r>
    </w:p>
    <w:p>
      <w:pPr>
        <w:pStyle w:val="Normal"/>
        <w:shd w:val="clear" w:fill="FFFFFF"/>
        <w:ind w:left="28" w:hanging="0"/>
        <w:jc w:val="center"/>
        <w:rPr>
          <w:rFonts w:eastAsia="Times New Roman" w:cs="Times New Roman"/>
          <w:spacing w:val="-2"/>
        </w:rPr>
      </w:pPr>
      <w:r>
        <w:rPr>
          <w:rFonts w:eastAsia="Times New Roman" w:cs="Times New Roman"/>
          <w:spacing w:val="-2"/>
        </w:rPr>
        <w:t>ВЗАМЕН</w:t>
      </w:r>
    </w:p>
    <w:p>
      <w:pPr>
        <w:pStyle w:val="Normal"/>
        <w:shd w:val="clear" w:fill="FFFFFF"/>
        <w:ind w:left="28" w:hanging="0"/>
        <w:jc w:val="center"/>
        <w:rPr>
          <w:rFonts w:eastAsia="Times New Roman" w:cs="Times New Roman"/>
          <w:spacing w:val="-2"/>
        </w:rPr>
      </w:pPr>
      <w:r>
        <w:rPr>
          <w:rFonts w:eastAsia="Times New Roman" w:cs="Times New Roman"/>
          <w:spacing w:val="-2"/>
        </w:rPr>
      </w:r>
    </w:p>
    <w:p>
      <w:pPr>
        <w:pStyle w:val="Normal"/>
        <w:jc w:val="center"/>
        <w:rPr>
          <w:rFonts w:eastAsia="Times New Roman" w:cs="Times New Roman"/>
          <w:spacing w:val="-2"/>
        </w:rPr>
      </w:pPr>
      <w:r>
        <w:rPr>
          <w:rFonts w:eastAsia="Times New Roman" w:cs="Times New Roman"/>
          <w:spacing w:val="-2"/>
        </w:rPr>
      </w:r>
    </w:p>
    <w:p>
      <w:pPr>
        <w:pStyle w:val="Normal"/>
        <w:jc w:val="center"/>
        <w:rPr>
          <w:rFonts w:eastAsia="Times New Roman" w:cs="Times New Roman"/>
          <w:spacing w:val="-2"/>
        </w:rPr>
      </w:pPr>
      <w:r>
        <w:rPr>
          <w:rFonts w:eastAsia="Times New Roman" w:cs="Times New Roman"/>
          <w:spacing w:val="-2"/>
        </w:rPr>
      </w:r>
    </w:p>
    <w:p>
      <w:pPr>
        <w:pStyle w:val="Normal"/>
        <w:jc w:val="center"/>
        <w:rPr>
          <w:rFonts w:eastAsia="Times New Roman" w:cs="Times New Roman"/>
          <w:spacing w:val="-2"/>
        </w:rPr>
      </w:pPr>
      <w:r>
        <w:rPr>
          <w:rFonts w:eastAsia="Times New Roman" w:cs="Times New Roman"/>
          <w:spacing w:val="-2"/>
        </w:rPr>
      </w:r>
    </w:p>
    <w:p>
      <w:pPr>
        <w:pStyle w:val="Normal"/>
        <w:jc w:val="center"/>
        <w:rPr>
          <w:rFonts w:eastAsia="Times New Roman" w:cs="Times New Roman"/>
          <w:spacing w:val="-2"/>
        </w:rPr>
      </w:pPr>
      <w:r>
        <w:rPr>
          <w:rFonts w:eastAsia="Times New Roman" w:cs="Times New Roman"/>
          <w:spacing w:val="-2"/>
        </w:rPr>
      </w:r>
    </w:p>
    <w:p>
      <w:pPr>
        <w:pStyle w:val="Normal"/>
        <w:jc w:val="center"/>
        <w:rPr>
          <w:rFonts w:eastAsia="Times New Roman" w:cs="Times New Roman"/>
          <w:spacing w:val="-2"/>
        </w:rPr>
      </w:pPr>
      <w:r>
        <w:rPr>
          <w:rFonts w:eastAsia="Times New Roman" w:cs="Times New Roman"/>
          <w:spacing w:val="-2"/>
        </w:rPr>
      </w:r>
      <w:r>
        <w:br w:type="page"/>
      </w:r>
    </w:p>
    <w:p>
      <w:pPr>
        <w:pStyle w:val="Style38"/>
        <w:spacing w:lineRule="atLeast" w:line="197"/>
        <w:jc w:val="center"/>
        <w:rPr/>
      </w:pPr>
      <w:r>
        <w:rPr>
          <w:shd w:fill="FFFFFF" w:val="clear"/>
        </w:rPr>
        <w:t>1</w:t>
      </w:r>
      <w:r>
        <w:rPr>
          <w:rFonts w:eastAsia="Times New Roman"/>
          <w:bCs/>
        </w:rPr>
        <w:t>.</w:t>
      </w:r>
      <w:r>
        <w:rPr>
          <w:rFonts w:eastAsia="Times New Roman"/>
          <w:b/>
          <w:bCs/>
        </w:rPr>
        <w:t xml:space="preserve"> Общие положения</w:t>
      </w:r>
    </w:p>
    <w:p>
      <w:pPr>
        <w:pStyle w:val="Normal"/>
        <w:widowControl/>
        <w:spacing w:lineRule="atLeast" w:line="197"/>
        <w:ind w:firstLine="709"/>
        <w:jc w:val="both"/>
        <w:rPr>
          <w:rFonts w:eastAsia="Times New Roman" w:cs="Times New Roman"/>
        </w:rPr>
      </w:pPr>
      <w:r>
        <w:rPr>
          <w:rFonts w:eastAsia="Times New Roman" w:cs="Times New Roman"/>
        </w:rPr>
        <w:t xml:space="preserve">1.1. ГАПОУ СО «Екатеринбургский торгово-экономический техникум» (далее – ЕТЭТ, техникум) проводит прием граждан Российской Федерации, иностранных граждан, лиц без гражданства, в том числе соотечественников, проживающих за рубежом (далее – поступающие, лица) для обучения по образовательным программам среднего профессионального образования (далее - СПО) по программам подготовки квалифицированных рабочих, служащих и по программам подготовки специалистов среднего звена за счет средств бюджета Свердловской области, а также по договорам с юридическими и (или) физическими лицами об оказании платных образовательных услуг. </w:t>
      </w:r>
    </w:p>
    <w:p>
      <w:pPr>
        <w:pStyle w:val="Normal"/>
        <w:widowControl/>
        <w:spacing w:lineRule="atLeast" w:line="197"/>
        <w:ind w:firstLine="709"/>
        <w:jc w:val="both"/>
        <w:rPr>
          <w:rFonts w:eastAsia="Times New Roman" w:cs="Times New Roman"/>
        </w:rPr>
      </w:pPr>
      <w:r>
        <w:rPr>
          <w:rFonts w:eastAsia="Times New Roman" w:cs="Times New Roman"/>
        </w:rPr>
        <w:t>1.2. Настоящие правила разработаны на основе следующих документов:</w:t>
      </w:r>
    </w:p>
    <w:p>
      <w:pPr>
        <w:pStyle w:val="Normal"/>
        <w:widowControl/>
        <w:spacing w:lineRule="atLeast" w:line="197"/>
        <w:ind w:firstLine="709"/>
        <w:jc w:val="both"/>
        <w:rPr>
          <w:rFonts w:eastAsia="Times New Roman" w:cs="Times New Roman"/>
        </w:rPr>
      </w:pPr>
      <w:r>
        <w:rPr>
          <w:rFonts w:eastAsia="Times New Roman" w:cs="Times New Roman"/>
        </w:rPr>
        <w:t xml:space="preserve">1) Федеральные законы: </w:t>
      </w:r>
    </w:p>
    <w:p>
      <w:pPr>
        <w:pStyle w:val="Normal"/>
        <w:widowControl/>
        <w:numPr>
          <w:ilvl w:val="0"/>
          <w:numId w:val="3"/>
        </w:numPr>
        <w:tabs>
          <w:tab w:val="left" w:pos="426" w:leader="none"/>
          <w:tab w:val="left" w:pos="708" w:leader="none"/>
        </w:tabs>
        <w:ind w:left="426" w:hanging="426"/>
        <w:jc w:val="both"/>
        <w:rPr/>
      </w:pPr>
      <w:r>
        <w:rPr/>
        <w:t>Федеральный закон «Об образовании в Российской Федерации» №273 ФЗ от 29.12.2012 (с изменениями по Федеральному закону № 685-ФЗ от 25 декабря 2023 г.);</w:t>
      </w:r>
    </w:p>
    <w:p>
      <w:pPr>
        <w:pStyle w:val="Normal"/>
        <w:widowControl/>
        <w:numPr>
          <w:ilvl w:val="0"/>
          <w:numId w:val="3"/>
        </w:numPr>
        <w:tabs>
          <w:tab w:val="left" w:pos="426" w:leader="none"/>
          <w:tab w:val="left" w:pos="708" w:leader="none"/>
        </w:tabs>
        <w:ind w:left="426" w:hanging="426"/>
        <w:jc w:val="both"/>
        <w:rPr/>
      </w:pPr>
      <w:r>
        <w:rPr/>
        <w:t>Федеральный закон «О персональных данных» № 152-ФЗ от 27.06.2006;</w:t>
      </w:r>
    </w:p>
    <w:p>
      <w:pPr>
        <w:pStyle w:val="Normal"/>
        <w:widowControl/>
        <w:numPr>
          <w:ilvl w:val="0"/>
          <w:numId w:val="3"/>
        </w:numPr>
        <w:tabs>
          <w:tab w:val="left" w:pos="426" w:leader="none"/>
          <w:tab w:val="left" w:pos="708" w:leader="none"/>
        </w:tabs>
        <w:ind w:left="426" w:hanging="426"/>
        <w:jc w:val="both"/>
        <w:rPr/>
      </w:pPr>
      <w:r>
        <w:rPr/>
        <w:t>Федеральный закон «О правовом положении иностранных граждан в Российской Федерации» №115-ФЗ от 25.07.2002;</w:t>
      </w:r>
    </w:p>
    <w:p>
      <w:pPr>
        <w:pStyle w:val="Normal"/>
        <w:widowControl/>
        <w:numPr>
          <w:ilvl w:val="0"/>
          <w:numId w:val="3"/>
        </w:numPr>
        <w:tabs>
          <w:tab w:val="left" w:pos="426" w:leader="none"/>
          <w:tab w:val="left" w:pos="708" w:leader="none"/>
        </w:tabs>
        <w:ind w:left="426" w:hanging="426"/>
        <w:jc w:val="both"/>
        <w:rPr>
          <w:rFonts w:eastAsia="Times New Roman" w:cs="Times New Roman"/>
          <w:shd w:fill="FFFFFF" w:val="clear"/>
        </w:rPr>
      </w:pPr>
      <w:r>
        <w:rPr>
          <w:rFonts w:eastAsia="Times New Roman" w:cs="Times New Roman"/>
          <w:shd w:fill="FFFFFF" w:val="clear"/>
        </w:rPr>
        <w:t>Федеральный закон «О миграционном учете иностранных граждан и лиц без гражданства в Российской Федерации» (с последующими изменениями и дополнениями) № 109-ФЗ от 18.07.2006;</w:t>
      </w:r>
    </w:p>
    <w:p>
      <w:pPr>
        <w:pStyle w:val="Normal"/>
        <w:widowControl/>
        <w:numPr>
          <w:ilvl w:val="0"/>
          <w:numId w:val="3"/>
        </w:numPr>
        <w:tabs>
          <w:tab w:val="left" w:pos="426" w:leader="none"/>
          <w:tab w:val="left" w:pos="708" w:leader="none"/>
        </w:tabs>
        <w:ind w:left="426" w:hanging="426"/>
        <w:jc w:val="both"/>
        <w:rPr/>
      </w:pPr>
      <w:r>
        <w:rPr/>
        <w:t>Федеральный закон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 последующими изменениями и дополнениями) № 84-ФЗ от 05.05.2014;</w:t>
      </w:r>
    </w:p>
    <w:p>
      <w:pPr>
        <w:pStyle w:val="Normal"/>
        <w:widowControl/>
        <w:tabs>
          <w:tab w:val="left" w:pos="426" w:leader="none"/>
          <w:tab w:val="left" w:pos="708" w:leader="none"/>
        </w:tabs>
        <w:ind w:left="426" w:hanging="0"/>
        <w:jc w:val="both"/>
        <w:rPr>
          <w:rFonts w:eastAsia="Times New Roman" w:cs="Times New Roman"/>
          <w:shd w:fill="FFFFFF" w:val="clear"/>
        </w:rPr>
      </w:pPr>
      <w:r>
        <w:rPr>
          <w:rFonts w:eastAsia="Times New Roman" w:cs="Times New Roman"/>
          <w:shd w:fill="FFFFFF" w:val="clear"/>
        </w:rPr>
        <w:t>2) Закон Свердловской области № 78-ОЗ от 15.07.2013 «Об образовании в Свердловской области» (с последующими изменениями и дополнениями);</w:t>
      </w:r>
    </w:p>
    <w:p>
      <w:pPr>
        <w:pStyle w:val="Normal"/>
        <w:widowControl/>
        <w:tabs>
          <w:tab w:val="left" w:pos="426" w:leader="none"/>
          <w:tab w:val="left" w:pos="708" w:leader="none"/>
        </w:tabs>
        <w:ind w:left="426" w:hanging="0"/>
        <w:jc w:val="both"/>
        <w:rPr>
          <w:rFonts w:eastAsia="Times New Roman" w:cs="Times New Roman"/>
          <w:shd w:fill="FFFFFF" w:val="clear"/>
        </w:rPr>
      </w:pPr>
      <w:r>
        <w:rPr>
          <w:rFonts w:eastAsia="Times New Roman" w:cs="Times New Roman"/>
          <w:shd w:fill="FFFFFF" w:val="clear"/>
        </w:rPr>
        <w:t xml:space="preserve">3) Постановления Правительства Российской Федерации: </w:t>
      </w:r>
    </w:p>
    <w:p>
      <w:pPr>
        <w:pStyle w:val="Normal"/>
        <w:widowControl/>
        <w:numPr>
          <w:ilvl w:val="0"/>
          <w:numId w:val="3"/>
        </w:numPr>
        <w:tabs>
          <w:tab w:val="left" w:pos="426" w:leader="none"/>
          <w:tab w:val="left" w:pos="708" w:leader="none"/>
        </w:tabs>
        <w:ind w:left="425" w:hanging="425"/>
        <w:jc w:val="both"/>
        <w:rPr>
          <w:rFonts w:eastAsia="Times New Roman" w:cs="Times New Roman"/>
        </w:rPr>
      </w:pPr>
      <w:r>
        <w:rPr>
          <w:rFonts w:eastAsia="Times New Roman" w:cs="Times New Roman"/>
        </w:rPr>
        <w:t xml:space="preserve">Постановление правительства Российской Федерации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 697 от 14.08.2013 </w:t>
      </w:r>
    </w:p>
    <w:p>
      <w:pPr>
        <w:pStyle w:val="Normal"/>
        <w:widowControl/>
        <w:numPr>
          <w:ilvl w:val="0"/>
          <w:numId w:val="3"/>
        </w:numPr>
        <w:tabs>
          <w:tab w:val="left" w:pos="0" w:leader="none"/>
          <w:tab w:val="left" w:pos="426" w:leader="none"/>
          <w:tab w:val="left" w:pos="708" w:leader="none"/>
        </w:tabs>
        <w:ind w:left="426" w:hanging="426"/>
        <w:jc w:val="both"/>
        <w:rPr>
          <w:rFonts w:eastAsia="Times New Roman" w:cs="Times New Roman"/>
        </w:rPr>
      </w:pPr>
      <w:r>
        <w:rPr>
          <w:rFonts w:eastAsia="Times New Roman" w:cs="Times New Roman"/>
        </w:rPr>
        <w:t>Постановление Правительства Российской Федерации «Об утверждении Правил оказания платных образовательных услуг» № 1441 от 15 сентября 2020 г.;</w:t>
      </w:r>
    </w:p>
    <w:p>
      <w:pPr>
        <w:pStyle w:val="Normal"/>
        <w:widowControl/>
        <w:numPr>
          <w:ilvl w:val="0"/>
          <w:numId w:val="3"/>
        </w:numPr>
        <w:tabs>
          <w:tab w:val="left" w:pos="0" w:leader="none"/>
          <w:tab w:val="left" w:pos="426" w:leader="none"/>
          <w:tab w:val="left" w:pos="708" w:leader="none"/>
        </w:tabs>
        <w:ind w:left="426" w:hanging="426"/>
        <w:jc w:val="both"/>
        <w:rPr/>
      </w:pPr>
      <w:r>
        <w:rPr/>
        <w:t xml:space="preserve">Постановление Правительства </w:t>
      </w:r>
      <w:r>
        <w:rPr>
          <w:rFonts w:eastAsia="Times New Roman" w:cs="Times New Roman"/>
        </w:rPr>
        <w:t>Российской Федерации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 1802 от 20.10.2021г.;</w:t>
      </w:r>
    </w:p>
    <w:p>
      <w:pPr>
        <w:pStyle w:val="Normal"/>
        <w:widowControl/>
        <w:numPr>
          <w:ilvl w:val="0"/>
          <w:numId w:val="3"/>
        </w:numPr>
        <w:tabs>
          <w:tab w:val="left" w:pos="0" w:leader="none"/>
          <w:tab w:val="left" w:pos="426" w:leader="none"/>
          <w:tab w:val="left" w:pos="708" w:leader="none"/>
        </w:tabs>
        <w:ind w:left="426" w:hanging="426"/>
        <w:jc w:val="both"/>
        <w:rPr>
          <w:rFonts w:cs="Times New Roman"/>
          <w:shd w:fill="FFFFFF" w:val="clear"/>
        </w:rPr>
      </w:pPr>
      <w:r>
        <w:rPr>
          <w:rFonts w:cs="Times New Roman"/>
          <w:shd w:fill="FFFFFF" w:val="clear"/>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 (с изменениями и дополнениями от 20 июля 2021 г. № 1227, от 31 августа 2021 г. № 1451);</w:t>
      </w:r>
    </w:p>
    <w:p>
      <w:pPr>
        <w:pStyle w:val="Normal"/>
        <w:widowControl/>
        <w:numPr>
          <w:ilvl w:val="0"/>
          <w:numId w:val="3"/>
        </w:numPr>
        <w:tabs>
          <w:tab w:val="left" w:pos="426" w:leader="none"/>
          <w:tab w:val="left" w:pos="708" w:leader="none"/>
        </w:tabs>
        <w:ind w:left="425" w:hanging="425"/>
        <w:jc w:val="both"/>
        <w:rPr>
          <w:rFonts w:eastAsia="Times New Roman" w:cs="Times New Roman"/>
        </w:rPr>
      </w:pPr>
      <w:r>
        <w:rPr>
          <w:rFonts w:eastAsia="Times New Roman" w:cs="Times New Roman"/>
        </w:rPr>
        <w:t>Постановление правительства Российской Федерации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 2085 от 29.11.2021;</w:t>
      </w:r>
    </w:p>
    <w:p>
      <w:pPr>
        <w:pStyle w:val="Normal"/>
        <w:widowControl/>
        <w:tabs>
          <w:tab w:val="left" w:pos="426" w:leader="none"/>
          <w:tab w:val="left" w:pos="708" w:leader="none"/>
        </w:tabs>
        <w:ind w:left="426" w:hanging="0"/>
        <w:jc w:val="both"/>
        <w:rPr>
          <w:rFonts w:eastAsia="Times New Roman" w:cs="Times New Roman"/>
          <w:shd w:fill="FFFFFF" w:val="clear"/>
        </w:rPr>
      </w:pPr>
      <w:r>
        <w:rPr>
          <w:rFonts w:eastAsia="Times New Roman" w:cs="Times New Roman"/>
          <w:shd w:fill="FFFFFF" w:val="clear"/>
        </w:rPr>
        <w:t xml:space="preserve">4) Приказы Министерства просвещения Российской Федерации: </w:t>
      </w:r>
    </w:p>
    <w:p>
      <w:pPr>
        <w:pStyle w:val="Normal"/>
        <w:widowControl/>
        <w:numPr>
          <w:ilvl w:val="0"/>
          <w:numId w:val="3"/>
        </w:numPr>
        <w:tabs>
          <w:tab w:val="left" w:pos="426" w:leader="none"/>
          <w:tab w:val="left" w:pos="708" w:leader="none"/>
        </w:tabs>
        <w:ind w:left="425" w:hanging="425"/>
        <w:jc w:val="both"/>
        <w:rPr/>
      </w:pPr>
      <w:r>
        <w:rPr/>
        <w:t>Приказ Министерства просвещения Российской Федерации «Об утверждении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года № 1199 «Об утверждении перечней профессий и специальностей среднего профессионального образования» № 336 от 17 мая 2022 г.;</w:t>
      </w:r>
    </w:p>
    <w:p>
      <w:pPr>
        <w:pStyle w:val="Normal"/>
        <w:widowControl/>
        <w:numPr>
          <w:ilvl w:val="0"/>
          <w:numId w:val="3"/>
        </w:numPr>
        <w:tabs>
          <w:tab w:val="left" w:pos="426" w:leader="none"/>
          <w:tab w:val="left" w:pos="708" w:leader="none"/>
        </w:tabs>
        <w:ind w:left="425" w:hanging="425"/>
        <w:jc w:val="both"/>
        <w:rPr/>
      </w:pPr>
      <w:r>
        <w:rPr>
          <w:rFonts w:eastAsia="Times New Roman" w:cs="Times New Roman"/>
          <w:shd w:fill="FFFFFF" w:val="clear"/>
        </w:rPr>
        <w:t>Приказ Министерства просвещения Российской Федерации «Об утверждении Порядка приема на обучение по образовательным программам среднего профессионального образования» № 457 от 02 сентября 2020 года (в ред. Приказов Министерства просвещения России 16 марта, 30 апреля 2021 г., 20 октября 2022 г., 13 октября 2023 г.);</w:t>
      </w:r>
    </w:p>
    <w:p>
      <w:pPr>
        <w:pStyle w:val="Normal"/>
        <w:widowControl/>
        <w:numPr>
          <w:ilvl w:val="0"/>
          <w:numId w:val="3"/>
        </w:numPr>
        <w:tabs>
          <w:tab w:val="left" w:pos="426" w:leader="none"/>
          <w:tab w:val="left" w:pos="708" w:leader="none"/>
        </w:tabs>
        <w:ind w:left="426" w:hanging="426"/>
        <w:jc w:val="both"/>
        <w:rPr>
          <w:rFonts w:eastAsia="Times New Roman" w:cs="Times New Roman"/>
        </w:rPr>
      </w:pPr>
      <w:r>
        <w:rPr>
          <w:rFonts w:eastAsia="Times New Roman" w:cs="Times New Roman"/>
        </w:rPr>
        <w:t xml:space="preserve">Приказ Министерства просвещения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762 от 24 августа 2022 года; </w:t>
      </w:r>
    </w:p>
    <w:p>
      <w:pPr>
        <w:pStyle w:val="Normal"/>
        <w:widowControl/>
        <w:tabs>
          <w:tab w:val="left" w:pos="426" w:leader="none"/>
          <w:tab w:val="left" w:pos="708" w:leader="none"/>
        </w:tabs>
        <w:ind w:left="426" w:hanging="0"/>
        <w:jc w:val="both"/>
        <w:rPr/>
      </w:pPr>
      <w:r>
        <w:rPr/>
        <w:t xml:space="preserve">5) Приказы Министерства образования и науки Российской Федерации: </w:t>
      </w:r>
    </w:p>
    <w:p>
      <w:pPr>
        <w:pStyle w:val="Normal"/>
        <w:widowControl/>
        <w:numPr>
          <w:ilvl w:val="0"/>
          <w:numId w:val="3"/>
        </w:numPr>
        <w:tabs>
          <w:tab w:val="left" w:pos="426" w:leader="none"/>
          <w:tab w:val="left" w:pos="708" w:leader="none"/>
        </w:tabs>
        <w:ind w:left="426" w:hanging="426"/>
        <w:jc w:val="both"/>
        <w:rPr/>
      </w:pPr>
      <w:r>
        <w:rPr>
          <w:rFonts w:eastAsia="Times New Roman" w:cs="Times New Roman"/>
          <w:spacing w:val="6"/>
          <w:szCs w:val="20"/>
        </w:rPr>
        <w:t xml:space="preserve">Приказ Министерства образования и науки </w:t>
      </w:r>
      <w:r>
        <w:rPr>
          <w:rFonts w:eastAsia="Times New Roman" w:cs="Times New Roman"/>
        </w:rPr>
        <w:t>Российской Федерации</w:t>
      </w:r>
      <w:r>
        <w:rPr>
          <w:rFonts w:eastAsia="Times New Roman" w:cs="Times New Roman"/>
          <w:spacing w:val="6"/>
          <w:szCs w:val="20"/>
        </w:rPr>
        <w:t xml:space="preserve"> «Об утверждении формы свидетельства о признании иностранного образования и (или) иностранной квалификации и технических требований к нему» № 975 от 22 августа 2013 г.;</w:t>
      </w:r>
    </w:p>
    <w:p>
      <w:pPr>
        <w:pStyle w:val="Normal"/>
        <w:widowControl/>
        <w:numPr>
          <w:ilvl w:val="0"/>
          <w:numId w:val="3"/>
        </w:numPr>
        <w:tabs>
          <w:tab w:val="left" w:pos="426" w:leader="none"/>
          <w:tab w:val="left" w:pos="708" w:leader="none"/>
        </w:tabs>
        <w:ind w:left="425" w:hanging="425"/>
        <w:jc w:val="both"/>
        <w:rPr/>
      </w:pPr>
      <w:r>
        <w:rPr>
          <w:rFonts w:eastAsia="Times New Roman" w:cs="Times New Roman"/>
        </w:rPr>
        <w:t>Приказ Министерства образования и науки Российской Федерации</w:t>
      </w:r>
      <w:r>
        <w:rPr>
          <w:rFonts w:eastAsia="Times New Roman" w:cs="Times New Roman"/>
          <w:spacing w:val="6"/>
          <w:szCs w:val="20"/>
        </w:rPr>
        <w:t xml:space="preserve"> </w:t>
      </w:r>
      <w:r>
        <w:rPr>
          <w:rFonts w:eastAsia="Times New Roman" w:cs="Times New Roman"/>
        </w:rPr>
        <w:t>«Об утверждении перечня профессий и специальностей среднего профессионального образования» № 1199 от 29 октября 2013 г.;</w:t>
      </w:r>
    </w:p>
    <w:p>
      <w:pPr>
        <w:pStyle w:val="Normal"/>
        <w:widowControl/>
        <w:numPr>
          <w:ilvl w:val="0"/>
          <w:numId w:val="3"/>
        </w:numPr>
        <w:tabs>
          <w:tab w:val="left" w:pos="426" w:leader="none"/>
          <w:tab w:val="left" w:pos="708" w:leader="none"/>
        </w:tabs>
        <w:ind w:left="426" w:hanging="426"/>
        <w:jc w:val="both"/>
        <w:rPr/>
      </w:pPr>
      <w:r>
        <w:rPr/>
        <w:t xml:space="preserve">Приказ Министерства образования и науки </w:t>
      </w:r>
      <w:r>
        <w:rPr>
          <w:rFonts w:eastAsia="Times New Roman" w:cs="Times New Roman"/>
        </w:rPr>
        <w:t>Российской Федерации «Об утверждении примерной формы договора об образовании на обучение по образовательным программам среднего профессионального и высшего образования» № 1267 от 21.11.2013 г. (с последующими изменениями и дополнениями);</w:t>
      </w:r>
    </w:p>
    <w:p>
      <w:pPr>
        <w:pStyle w:val="Normal"/>
        <w:widowControl/>
        <w:tabs>
          <w:tab w:val="left" w:pos="426" w:leader="none"/>
          <w:tab w:val="left" w:pos="708" w:leader="none"/>
        </w:tabs>
        <w:ind w:left="426" w:hanging="0"/>
        <w:jc w:val="both"/>
        <w:rPr/>
      </w:pPr>
      <w:r>
        <w:rPr/>
        <w:t>6) Приказы Министерства здравоохранения Российской Федерации:</w:t>
      </w:r>
    </w:p>
    <w:p>
      <w:pPr>
        <w:pStyle w:val="Normal"/>
        <w:widowControl/>
        <w:numPr>
          <w:ilvl w:val="0"/>
          <w:numId w:val="3"/>
        </w:numPr>
        <w:tabs>
          <w:tab w:val="left" w:pos="426" w:leader="none"/>
          <w:tab w:val="left" w:pos="708" w:leader="none"/>
        </w:tabs>
        <w:ind w:left="426" w:hanging="426"/>
        <w:jc w:val="both"/>
        <w:rPr/>
      </w:pPr>
      <w:r>
        <w:rPr/>
        <w:t>Приказ Министерства здравоохранения Российской Федерации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 834н от 15 декабря 2014 года;</w:t>
      </w:r>
    </w:p>
    <w:p>
      <w:pPr>
        <w:pStyle w:val="Normal"/>
        <w:widowControl/>
        <w:numPr>
          <w:ilvl w:val="0"/>
          <w:numId w:val="3"/>
        </w:numPr>
        <w:tabs>
          <w:tab w:val="left" w:pos="426" w:leader="none"/>
          <w:tab w:val="left" w:pos="708" w:leader="none"/>
        </w:tabs>
        <w:ind w:left="426" w:hanging="426"/>
        <w:jc w:val="both"/>
        <w:rPr/>
      </w:pPr>
      <w:r>
        <w:rPr/>
        <w:t>Приказ Министерства здравоохранения Российской Федерации «О порядке проведения профилактических медицинских осмотров несовершеннолетних» № 514н от 10 августа 2017 года (с последующими изменениями и дополнениями);</w:t>
      </w:r>
    </w:p>
    <w:p>
      <w:pPr>
        <w:pStyle w:val="Normal"/>
        <w:widowControl/>
        <w:tabs>
          <w:tab w:val="left" w:pos="426" w:leader="none"/>
          <w:tab w:val="left" w:pos="708" w:leader="none"/>
        </w:tabs>
        <w:ind w:left="426" w:hanging="0"/>
        <w:jc w:val="both"/>
        <w:rPr/>
      </w:pPr>
      <w:r>
        <w:rPr/>
        <w:t>7) Приказы и письма Федеральной службы по надзору в сфере образования и науки</w:t>
      </w:r>
    </w:p>
    <w:p>
      <w:pPr>
        <w:pStyle w:val="Normal"/>
        <w:widowControl/>
        <w:numPr>
          <w:ilvl w:val="0"/>
          <w:numId w:val="3"/>
        </w:numPr>
        <w:tabs>
          <w:tab w:val="left" w:pos="426" w:leader="none"/>
          <w:tab w:val="left" w:pos="708" w:leader="none"/>
        </w:tabs>
        <w:ind w:left="426" w:hanging="426"/>
        <w:jc w:val="both"/>
        <w:rPr>
          <w:rFonts w:eastAsia="Times New Roman" w:cs="Times New Roman"/>
          <w:spacing w:val="6"/>
          <w:szCs w:val="20"/>
        </w:rPr>
      </w:pPr>
      <w:r>
        <w:rPr>
          <w:rFonts w:eastAsia="Times New Roman" w:cs="Times New Roman"/>
          <w:spacing w:val="6"/>
          <w:szCs w:val="20"/>
        </w:rPr>
        <w:t>Приказ Федеральной службой по надзору в сфере образования и науки № 682 от 20.05.2019 «Об утверждении формы свидетельства о признании иностранного образования и (или) иностранной квалификации и технических требований к нему»;</w:t>
      </w:r>
    </w:p>
    <w:p>
      <w:pPr>
        <w:pStyle w:val="Normal"/>
        <w:widowControl/>
        <w:numPr>
          <w:ilvl w:val="0"/>
          <w:numId w:val="3"/>
        </w:numPr>
        <w:tabs>
          <w:tab w:val="left" w:pos="426" w:leader="none"/>
          <w:tab w:val="left" w:pos="708" w:leader="none"/>
        </w:tabs>
        <w:ind w:left="426" w:hanging="426"/>
        <w:jc w:val="both"/>
        <w:rPr>
          <w:rFonts w:eastAsia="Times New Roman" w:cs="Times New Roman"/>
          <w:spacing w:val="6"/>
          <w:szCs w:val="20"/>
        </w:rPr>
      </w:pPr>
      <w:r>
        <w:rPr>
          <w:rFonts w:eastAsia="Times New Roman" w:cs="Times New Roman"/>
          <w:spacing w:val="6"/>
          <w:szCs w:val="20"/>
        </w:rPr>
        <w:t>Письмо Федеральной службой по надзору в сфере образования и науки № 02-63/экв от 01.03.2005 «О признании эквивалентности документов государственного образца о среднем (полном) общем образовании, выданных на территориях некоторых государств - бывших республик Союза ССР»;</w:t>
      </w:r>
    </w:p>
    <w:p>
      <w:pPr>
        <w:pStyle w:val="Normal"/>
        <w:widowControl/>
        <w:numPr>
          <w:ilvl w:val="0"/>
          <w:numId w:val="3"/>
        </w:numPr>
        <w:tabs>
          <w:tab w:val="left" w:pos="426" w:leader="none"/>
          <w:tab w:val="left" w:pos="708" w:leader="none"/>
        </w:tabs>
        <w:ind w:left="426" w:hanging="426"/>
        <w:jc w:val="both"/>
        <w:rPr>
          <w:rFonts w:eastAsia="Times New Roman" w:cs="Times New Roman"/>
          <w:spacing w:val="6"/>
          <w:szCs w:val="20"/>
        </w:rPr>
      </w:pPr>
      <w:r>
        <w:rPr>
          <w:rFonts w:eastAsia="Times New Roman" w:cs="Times New Roman"/>
          <w:spacing w:val="6"/>
          <w:szCs w:val="20"/>
        </w:rPr>
        <w:t>Письмо Федеральной службой по надзору в сфере образования и науки № 02-114 от 23.05.2011 «О признании иностранных документов об основном общем и среднем (полном) общем образовании»;</w:t>
      </w:r>
    </w:p>
    <w:p>
      <w:pPr>
        <w:pStyle w:val="Normal"/>
        <w:widowControl/>
        <w:tabs>
          <w:tab w:val="left" w:pos="426" w:leader="none"/>
          <w:tab w:val="left" w:pos="708" w:leader="none"/>
        </w:tabs>
        <w:ind w:left="426" w:hanging="0"/>
        <w:jc w:val="both"/>
        <w:rPr>
          <w:rFonts w:eastAsia="Times New Roman" w:cs="Times New Roman"/>
          <w:spacing w:val="6"/>
          <w:szCs w:val="20"/>
        </w:rPr>
      </w:pPr>
      <w:r>
        <w:rPr>
          <w:rFonts w:eastAsia="Times New Roman" w:cs="Times New Roman"/>
          <w:spacing w:val="6"/>
          <w:szCs w:val="20"/>
        </w:rPr>
        <w:t>8) Письмо Министерства образования и науки РФ о возможности приема на обучения выпускников 11 классов на второй курс № 06-390 от 08.04.2015;</w:t>
      </w:r>
    </w:p>
    <w:p>
      <w:pPr>
        <w:pStyle w:val="Normal"/>
        <w:widowControl/>
        <w:tabs>
          <w:tab w:val="left" w:pos="426" w:leader="none"/>
          <w:tab w:val="left" w:pos="708" w:leader="none"/>
        </w:tabs>
        <w:ind w:left="426" w:hanging="0"/>
        <w:jc w:val="both"/>
        <w:rPr>
          <w:rFonts w:eastAsia="Times New Roman" w:cs="Times New Roman"/>
          <w:spacing w:val="6"/>
          <w:szCs w:val="20"/>
        </w:rPr>
      </w:pPr>
      <w:r>
        <w:rPr>
          <w:rFonts w:eastAsia="Times New Roman" w:cs="Times New Roman"/>
          <w:spacing w:val="6"/>
          <w:szCs w:val="20"/>
        </w:rPr>
        <w:t>9) Приказ Министерства образования и молодежной политики Свердловской области № 559-Д от 16.06.2022 г. «О дополнительных мерах поддержки семей военнослужащих и сотрудников некоторых федеральных государственных органов в Свердловской области»;</w:t>
      </w:r>
    </w:p>
    <w:p>
      <w:pPr>
        <w:pStyle w:val="Normal"/>
        <w:widowControl/>
        <w:tabs>
          <w:tab w:val="left" w:pos="426" w:leader="none"/>
          <w:tab w:val="left" w:pos="708" w:leader="none"/>
        </w:tabs>
        <w:ind w:left="426" w:hanging="0"/>
        <w:jc w:val="both"/>
        <w:rPr/>
      </w:pPr>
      <w:r>
        <w:rPr>
          <w:rFonts w:eastAsia="Times New Roman" w:cs="Times New Roman"/>
          <w:spacing w:val="6"/>
          <w:szCs w:val="20"/>
        </w:rPr>
        <w:t>10) Устав техникума;</w:t>
      </w:r>
    </w:p>
    <w:p>
      <w:pPr>
        <w:pStyle w:val="Normal"/>
        <w:widowControl/>
        <w:tabs>
          <w:tab w:val="left" w:pos="426" w:leader="none"/>
          <w:tab w:val="left" w:pos="708" w:leader="none"/>
        </w:tabs>
        <w:ind w:left="426" w:hanging="0"/>
        <w:jc w:val="both"/>
        <w:rPr/>
      </w:pPr>
      <w:r>
        <w:rPr>
          <w:rFonts w:eastAsia="Times New Roman" w:cs="Times New Roman"/>
          <w:spacing w:val="6"/>
          <w:szCs w:val="20"/>
        </w:rPr>
        <w:t>11) Положение о приемной комиссии ГАПОУ СО «Екатеринбургский торгово-экономический техникум»;</w:t>
      </w:r>
    </w:p>
    <w:p>
      <w:pPr>
        <w:pStyle w:val="Normal"/>
        <w:widowControl/>
        <w:tabs>
          <w:tab w:val="left" w:pos="426" w:leader="none"/>
          <w:tab w:val="left" w:pos="708" w:leader="none"/>
        </w:tabs>
        <w:ind w:left="426" w:hanging="0"/>
        <w:jc w:val="both"/>
        <w:rPr/>
      </w:pPr>
      <w:r>
        <w:rPr>
          <w:rFonts w:eastAsia="Times New Roman" w:cs="Times New Roman"/>
          <w:spacing w:val="6"/>
          <w:szCs w:val="20"/>
        </w:rPr>
        <w:t>12) Другие нормативными документами Министерства образования и науки Российской Федерации, Министерства образования и молодежной политики Свердловской области и локальными актами ЕТЭТ.</w:t>
      </w:r>
    </w:p>
    <w:p>
      <w:pPr>
        <w:pStyle w:val="Normal"/>
        <w:widowControl/>
        <w:spacing w:lineRule="atLeast" w:line="197"/>
        <w:ind w:firstLine="709"/>
        <w:jc w:val="both"/>
        <w:rPr/>
      </w:pPr>
      <w:r>
        <w:rPr>
          <w:rFonts w:eastAsia="Times New Roman" w:cs="Times New Roman"/>
          <w:shd w:fill="FFFFFF" w:val="clear"/>
        </w:rPr>
        <w:t>1.3.</w:t>
      </w:r>
      <w:r>
        <w:rPr>
          <w:rFonts w:eastAsia="Times New Roman" w:cs="Times New Roman"/>
          <w:b/>
          <w:shd w:fill="FFFFFF" w:val="clear"/>
        </w:rPr>
        <w:t xml:space="preserve"> </w:t>
      </w:r>
      <w:r>
        <w:rPr>
          <w:rFonts w:eastAsia="Times New Roman" w:cs="Times New Roman"/>
          <w:shd w:fill="FFFFFF" w:val="clear"/>
        </w:rPr>
        <w:t xml:space="preserve">Техникум ведет прием на основные образовательные программы СПО в соответствии с лицензией Министерства общего и профессионального образования Свердловской области № </w:t>
      </w:r>
      <w:r>
        <w:rPr>
          <w:rFonts w:eastAsia="Times New Roman" w:cs="Times New Roman"/>
          <w:color w:val="000000"/>
          <w:shd w:fill="FFFFFF" w:val="clear"/>
          <w:lang w:eastAsia="ru-RU"/>
        </w:rPr>
        <w:t>Л035-01277-66/00196068</w:t>
      </w:r>
      <w:r>
        <w:rPr>
          <w:rFonts w:eastAsia="Times New Roman" w:cs="Times New Roman"/>
          <w:shd w:fill="FFFFFF" w:val="clear"/>
        </w:rPr>
        <w:t xml:space="preserve"> от 14.05.2012 (бессрочно) </w:t>
      </w:r>
      <w:r>
        <w:rPr>
          <w:rFonts w:eastAsia="Times New Roman" w:cs="Times New Roman"/>
        </w:rPr>
        <w:t>и свидетельством о государственной аккредитации Министерства общего и профессионального образования Свердловской области № 9620 от 19.01.2021.</w:t>
      </w:r>
    </w:p>
    <w:p>
      <w:pPr>
        <w:pStyle w:val="Normal"/>
        <w:widowControl/>
        <w:spacing w:lineRule="atLeast" w:line="197"/>
        <w:ind w:firstLine="709"/>
        <w:jc w:val="both"/>
        <w:rPr>
          <w:rFonts w:eastAsia="Times New Roman" w:cs="Times New Roman"/>
        </w:rPr>
      </w:pPr>
      <w:r>
        <w:rPr>
          <w:rFonts w:eastAsia="Times New Roman" w:cs="Times New Roman"/>
        </w:rPr>
        <w:t>Все поступающие и их родители (законные представители) могут ознакомиться лицензией на осуществлении образовательной деятельности, свидетельством о государственной аккредитации и Уставом ЕТЭТ, образовательными программами и другими документами, регламентирующими осуществление образовательной деятельности, права и обязанности обучающихся в приемной комиссии и на официальном сайте техникума.</w:t>
      </w:r>
    </w:p>
    <w:p>
      <w:pPr>
        <w:pStyle w:val="Normal"/>
        <w:widowControl/>
        <w:spacing w:lineRule="atLeast" w:line="197"/>
        <w:ind w:firstLine="709"/>
        <w:jc w:val="both"/>
        <w:rPr/>
      </w:pPr>
      <w:r>
        <w:rPr>
          <w:rFonts w:eastAsia="Times New Roman" w:cs="Times New Roman"/>
        </w:rPr>
        <w:t xml:space="preserve">1.4. Прием в ЕТЭТ осуществляется на общедоступной основе </w:t>
      </w:r>
      <w:r>
        <w:rPr>
          <w:rFonts w:eastAsia="Times New Roman" w:cs="Times New Roman"/>
          <w:bCs/>
        </w:rPr>
        <w:t>на очную и заочную формы обучения</w:t>
      </w:r>
      <w:r>
        <w:rPr>
          <w:rFonts w:eastAsia="Times New Roman" w:cs="Times New Roman"/>
        </w:rPr>
        <w:t>.</w:t>
      </w:r>
    </w:p>
    <w:p>
      <w:pPr>
        <w:pStyle w:val="Normal"/>
        <w:widowControl/>
        <w:spacing w:lineRule="atLeast" w:line="197"/>
        <w:ind w:firstLine="709"/>
        <w:jc w:val="both"/>
        <w:rPr>
          <w:rFonts w:eastAsia="Times New Roman" w:cs="Times New Roman"/>
        </w:rPr>
      </w:pPr>
      <w:r>
        <w:rPr>
          <w:rFonts w:eastAsia="Times New Roman" w:cs="Times New Roman"/>
        </w:rPr>
        <w:t>1.5. Прием на бюджетные места осуществляется в соответствии с контрольными цифрами приема, утвержденными Министерством образования и молодежной политики Свердловской области.</w:t>
      </w:r>
    </w:p>
    <w:p>
      <w:pPr>
        <w:pStyle w:val="Normal"/>
        <w:widowControl/>
        <w:spacing w:lineRule="atLeast" w:line="197"/>
        <w:ind w:firstLine="709"/>
        <w:jc w:val="both"/>
        <w:rPr>
          <w:rFonts w:eastAsia="Times New Roman" w:cs="Times New Roman"/>
        </w:rPr>
      </w:pPr>
      <w:r>
        <w:rPr>
          <w:rFonts w:eastAsia="Times New Roman" w:cs="Times New Roman"/>
        </w:rPr>
        <w:t>Сверх установленных контрольных цифр приема, финансируемых за счет средств бюджета Свердловской области, прием студентов для обучения может осуществляться на основе договора об образовании на обучение по образовательным программам среднего профессионального образования (далее – договор об образовании).</w:t>
      </w:r>
    </w:p>
    <w:p>
      <w:pPr>
        <w:pStyle w:val="Normal"/>
        <w:widowControl/>
        <w:spacing w:lineRule="atLeast" w:line="197"/>
        <w:ind w:firstLine="709"/>
        <w:jc w:val="both"/>
        <w:rPr>
          <w:rFonts w:eastAsia="Times New Roman" w:cs="Times New Roman"/>
        </w:rPr>
      </w:pPr>
      <w:r>
        <w:rPr>
          <w:rFonts w:eastAsia="Times New Roman" w:cs="Times New Roman"/>
        </w:rPr>
        <w:t>1.6. Прием поступающих в техникум осуществляется по заявлениям лиц, получивших:</w:t>
      </w:r>
    </w:p>
    <w:p>
      <w:pPr>
        <w:pStyle w:val="Normal"/>
        <w:widowControl/>
        <w:numPr>
          <w:ilvl w:val="0"/>
          <w:numId w:val="5"/>
        </w:numPr>
        <w:tabs>
          <w:tab w:val="clear" w:pos="708"/>
          <w:tab w:val="left" w:pos="1134" w:leader="none"/>
        </w:tabs>
        <w:spacing w:lineRule="atLeast" w:line="197"/>
        <w:ind w:left="1134" w:hanging="425"/>
        <w:jc w:val="both"/>
        <w:rPr/>
      </w:pPr>
      <w:r>
        <w:rPr>
          <w:rFonts w:eastAsia="Times New Roman" w:cs="Times New Roman"/>
          <w:bCs/>
        </w:rPr>
        <w:t>основное общее образование (9 классов)</w:t>
      </w:r>
      <w:r>
        <w:rPr>
          <w:rFonts w:eastAsia="Times New Roman" w:cs="Times New Roman"/>
        </w:rPr>
        <w:t>;</w:t>
      </w:r>
    </w:p>
    <w:p>
      <w:pPr>
        <w:pStyle w:val="Normal"/>
        <w:widowControl/>
        <w:numPr>
          <w:ilvl w:val="0"/>
          <w:numId w:val="5"/>
        </w:numPr>
        <w:tabs>
          <w:tab w:val="clear" w:pos="708"/>
          <w:tab w:val="left" w:pos="1134" w:leader="none"/>
        </w:tabs>
        <w:spacing w:lineRule="atLeast" w:line="197"/>
        <w:ind w:left="1134" w:hanging="425"/>
        <w:jc w:val="both"/>
        <w:rPr/>
      </w:pPr>
      <w:r>
        <w:rPr>
          <w:rFonts w:eastAsia="Times New Roman" w:cs="Times New Roman"/>
          <w:bCs/>
        </w:rPr>
        <w:t>среднее общее</w:t>
      </w:r>
      <w:r>
        <w:rPr>
          <w:rFonts w:eastAsia="Times New Roman" w:cs="Times New Roman"/>
          <w:b/>
          <w:bCs/>
        </w:rPr>
        <w:t xml:space="preserve"> </w:t>
      </w:r>
      <w:r>
        <w:rPr>
          <w:rFonts w:eastAsia="Times New Roman" w:cs="Times New Roman"/>
          <w:bCs/>
        </w:rPr>
        <w:t>образование (11 классов).</w:t>
      </w:r>
    </w:p>
    <w:p>
      <w:pPr>
        <w:pStyle w:val="Normal"/>
        <w:widowControl/>
        <w:spacing w:lineRule="atLeast" w:line="197"/>
        <w:ind w:firstLine="709"/>
        <w:jc w:val="both"/>
        <w:rPr>
          <w:rFonts w:eastAsia="Times New Roman" w:cs="Times New Roman"/>
        </w:rPr>
      </w:pPr>
      <w:r>
        <w:rPr>
          <w:rFonts w:eastAsia="Times New Roman" w:cs="Times New Roman"/>
        </w:rPr>
        <w:t xml:space="preserve">1.7. К освоению образовательных программ среднего профессионального образования допускаются лица, предъявившие документ об образовании и (или) документ об образовании и квалификации. Документ о квалификации, свидетельство об обучении, справка об обучении документами об образовании не являются. </w:t>
      </w:r>
    </w:p>
    <w:p>
      <w:pPr>
        <w:pStyle w:val="Normal"/>
        <w:widowControl/>
        <w:spacing w:lineRule="atLeast" w:line="197"/>
        <w:ind w:firstLine="709"/>
        <w:jc w:val="both"/>
        <w:rPr>
          <w:rFonts w:eastAsia="Times New Roman" w:cs="Times New Roman"/>
        </w:rPr>
      </w:pPr>
      <w:r>
        <w:rPr>
          <w:rFonts w:eastAsia="Times New Roman" w:cs="Times New Roman"/>
        </w:rPr>
        <w:t>1.8. ЕТЭТ осуществляет передачу, обработку,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pPr>
        <w:pStyle w:val="Normal"/>
        <w:widowControl/>
        <w:spacing w:lineRule="atLeast" w:line="197"/>
        <w:ind w:firstLine="709"/>
        <w:jc w:val="both"/>
        <w:rPr>
          <w:rFonts w:eastAsia="Times New Roman" w:cs="Times New Roman"/>
        </w:rPr>
      </w:pPr>
      <w:r>
        <w:rPr>
          <w:rFonts w:eastAsia="Times New Roman" w:cs="Times New Roman"/>
        </w:rPr>
        <w:t>1.9. Условия приема на обучение в ЕТЭТ гарантируют соблюдение прав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Normal"/>
        <w:widowControl/>
        <w:spacing w:lineRule="atLeast" w:line="197"/>
        <w:ind w:left="-900" w:firstLine="360"/>
        <w:jc w:val="both"/>
        <w:rPr>
          <w:rFonts w:eastAsia="Times New Roman" w:cs="Times New Roman"/>
        </w:rPr>
      </w:pPr>
      <w:r>
        <w:rPr>
          <w:rFonts w:eastAsia="Times New Roman" w:cs="Times New Roman"/>
        </w:rPr>
      </w:r>
    </w:p>
    <w:p>
      <w:pPr>
        <w:pStyle w:val="Normal"/>
        <w:widowControl/>
        <w:spacing w:lineRule="atLeast" w:line="197"/>
        <w:ind w:left="-900" w:firstLine="360"/>
        <w:jc w:val="center"/>
        <w:rPr>
          <w:rFonts w:eastAsia="Times New Roman" w:cs="Times New Roman"/>
          <w:b/>
          <w:b/>
          <w:bCs/>
        </w:rPr>
      </w:pPr>
      <w:r>
        <w:rPr>
          <w:rFonts w:eastAsia="Times New Roman" w:cs="Times New Roman"/>
          <w:b/>
          <w:bCs/>
        </w:rPr>
        <w:t>2. Организация приема поступающих</w:t>
      </w:r>
    </w:p>
    <w:p>
      <w:pPr>
        <w:pStyle w:val="Normal"/>
        <w:widowControl/>
        <w:spacing w:lineRule="atLeast" w:line="197"/>
        <w:ind w:firstLine="709"/>
        <w:jc w:val="both"/>
        <w:rPr>
          <w:rFonts w:eastAsia="Times New Roman" w:cs="Times New Roman"/>
        </w:rPr>
      </w:pPr>
      <w:r>
        <w:rPr>
          <w:rFonts w:eastAsia="Times New Roman" w:cs="Times New Roman"/>
        </w:rPr>
        <w:t>2.1. Организация приема поступающих на обучение по образовательным программам среднего профессионального образования осуществляется приемной комиссией ЕТЭТ.</w:t>
      </w:r>
    </w:p>
    <w:p>
      <w:pPr>
        <w:pStyle w:val="Normal"/>
        <w:widowControl/>
        <w:spacing w:lineRule="atLeast" w:line="197"/>
        <w:ind w:firstLine="709"/>
        <w:jc w:val="both"/>
        <w:rPr>
          <w:rFonts w:eastAsia="Times New Roman" w:cs="Times New Roman"/>
        </w:rPr>
      </w:pPr>
      <w:r>
        <w:rPr>
          <w:rFonts w:eastAsia="Times New Roman" w:cs="Times New Roman"/>
        </w:rPr>
        <w:t>Председателем приемной комиссии является директор техникума.</w:t>
      </w:r>
    </w:p>
    <w:p>
      <w:pPr>
        <w:pStyle w:val="Normal"/>
        <w:widowControl/>
        <w:spacing w:lineRule="atLeast" w:line="197"/>
        <w:ind w:firstLine="709"/>
        <w:jc w:val="both"/>
        <w:rPr>
          <w:rFonts w:eastAsia="Times New Roman" w:cs="Times New Roman"/>
        </w:rPr>
      </w:pPr>
      <w:r>
        <w:rPr>
          <w:rFonts w:eastAsia="Times New Roman" w:cs="Times New Roman"/>
        </w:rPr>
        <w:t>2.2. Порядок формирования, состав, полномочия и деятельность приемной комиссии определены Положением об организации деятельности приемной комиссии в ЕТЭТ, утвержденным директором техникума.</w:t>
      </w:r>
    </w:p>
    <w:p>
      <w:pPr>
        <w:pStyle w:val="Normal"/>
        <w:widowControl/>
        <w:spacing w:lineRule="atLeast" w:line="197"/>
        <w:ind w:firstLine="709"/>
        <w:jc w:val="both"/>
        <w:rPr>
          <w:rFonts w:eastAsia="Times New Roman" w:cs="Times New Roman"/>
        </w:rPr>
      </w:pPr>
      <w:r>
        <w:rPr>
          <w:rFonts w:eastAsia="Times New Roman" w:cs="Times New Roman"/>
        </w:rPr>
        <w:t>2.3.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приказом директором техникума.</w:t>
      </w:r>
    </w:p>
    <w:p>
      <w:pPr>
        <w:pStyle w:val="Normal"/>
        <w:widowControl/>
        <w:spacing w:lineRule="atLeast" w:line="197"/>
        <w:ind w:firstLine="709"/>
        <w:jc w:val="both"/>
        <w:rPr>
          <w:rFonts w:eastAsia="Times New Roman" w:cs="Times New Roman"/>
        </w:rPr>
      </w:pPr>
      <w:r>
        <w:rPr>
          <w:rFonts w:eastAsia="Times New Roman" w:cs="Times New Roman"/>
        </w:rPr>
        <w:t>2.4. При приеме в техникум обеспечивается соблюдение прав поступающих в области образования, установленных законодательством РФ, гласность и открытость работы приемной комиссии.</w:t>
      </w:r>
    </w:p>
    <w:p>
      <w:pPr>
        <w:pStyle w:val="Normal"/>
        <w:widowControl/>
        <w:spacing w:lineRule="atLeast" w:line="197"/>
        <w:ind w:firstLine="709"/>
        <w:jc w:val="both"/>
        <w:rPr>
          <w:rFonts w:eastAsia="Times New Roman" w:cs="Times New Roman"/>
        </w:rPr>
      </w:pPr>
      <w:r>
        <w:rPr>
          <w:rFonts w:eastAsia="Times New Roman" w:cs="Times New Roman"/>
        </w:rPr>
        <w:t>2.5.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pPr>
        <w:pStyle w:val="Normal"/>
        <w:widowControl/>
        <w:spacing w:lineRule="atLeast" w:line="197"/>
        <w:ind w:firstLine="709"/>
        <w:jc w:val="both"/>
        <w:rPr>
          <w:rFonts w:eastAsia="Times New Roman" w:cs="Times New Roman"/>
        </w:rPr>
      </w:pPr>
      <w:r>
        <w:rPr>
          <w:rFonts w:eastAsia="Times New Roman" w:cs="Times New Roman"/>
        </w:rPr>
        <w:t>2.6. Сведения, необходимые для информационного обеспечения приема граждан в ЕТЭТ, вносятся работником ЕТЭТ, назначенным приказом директора,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Normal"/>
        <w:widowControl/>
        <w:spacing w:lineRule="atLeast" w:line="197"/>
        <w:ind w:firstLine="709"/>
        <w:jc w:val="both"/>
        <w:rPr>
          <w:rFonts w:eastAsia="Times New Roman" w:cs="Times New Roman"/>
        </w:rPr>
      </w:pPr>
      <w:r>
        <w:rPr>
          <w:rFonts w:eastAsia="Times New Roman" w:cs="Times New Roman"/>
        </w:rPr>
      </w:r>
    </w:p>
    <w:p>
      <w:pPr>
        <w:pStyle w:val="Normal"/>
        <w:widowControl/>
        <w:spacing w:lineRule="atLeast" w:line="197"/>
        <w:ind w:left="-900" w:firstLine="360"/>
        <w:jc w:val="center"/>
        <w:rPr>
          <w:rFonts w:eastAsia="Times New Roman" w:cs="Times New Roman"/>
          <w:b/>
          <w:b/>
          <w:bCs/>
        </w:rPr>
      </w:pPr>
      <w:r>
        <w:rPr>
          <w:rFonts w:eastAsia="Times New Roman" w:cs="Times New Roman"/>
          <w:b/>
          <w:bCs/>
        </w:rPr>
        <w:t>3. Организация информирования поступающих</w:t>
      </w:r>
    </w:p>
    <w:p>
      <w:pPr>
        <w:pStyle w:val="Normal"/>
        <w:widowControl/>
        <w:spacing w:lineRule="atLeast" w:line="197"/>
        <w:ind w:firstLine="709"/>
        <w:jc w:val="both"/>
        <w:rPr>
          <w:rFonts w:eastAsia="Times New Roman" w:cs="Times New Roman"/>
        </w:rPr>
      </w:pPr>
      <w:r>
        <w:rPr>
          <w:rFonts w:eastAsia="Times New Roman" w:cs="Times New Roman"/>
        </w:rPr>
        <w:t>3.1. С целью ознакомления поступающего 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в ЕТЭТ и другими документами, регламентирующими организацию и осуществление образовательной деятельности, права и обязанности обучающихся, ЕТЭТ размещает указанные документы на своем официальном сайте в информационно-телекоммуникационной сети «Интернет» по адресу: https://ektec.ru/ (далее - официальный сайт ЕТЭТ), иными способами с использованием информационно-телекоммуникационной сети «Интернет», а также обеспечивает свободный доступ в здание Техникума к информации, размещенной на информационном стенде.</w:t>
      </w:r>
    </w:p>
    <w:p>
      <w:pPr>
        <w:pStyle w:val="Normal"/>
        <w:widowControl/>
        <w:spacing w:lineRule="atLeast" w:line="197"/>
        <w:ind w:firstLine="709"/>
        <w:jc w:val="both"/>
        <w:rPr>
          <w:rFonts w:eastAsia="Times New Roman" w:cs="Times New Roman"/>
        </w:rPr>
      </w:pPr>
      <w:r>
        <w:rPr>
          <w:rFonts w:eastAsia="Times New Roman" w:cs="Times New Roman"/>
        </w:rPr>
        <w:t>3.2. До начала приема документов приемная комиссия размещает на официальном сайте ЕТЭТ и на информационном стенде приемной комиссии следующую информацию:</w:t>
      </w:r>
    </w:p>
    <w:p>
      <w:pPr>
        <w:pStyle w:val="Normal"/>
        <w:widowControl/>
        <w:spacing w:lineRule="atLeast" w:line="197"/>
        <w:ind w:firstLine="709"/>
        <w:jc w:val="both"/>
        <w:rPr>
          <w:rFonts w:eastAsia="Times New Roman" w:cs="Times New Roman"/>
        </w:rPr>
      </w:pPr>
      <w:r>
        <w:rPr>
          <w:rFonts w:eastAsia="Times New Roman" w:cs="Times New Roman"/>
        </w:rPr>
        <w:t>Не позднее 1 марта:</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правила приема в образовательную организацию;</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условия приема на обучение по договорам об оказании платных образовательных услуг;</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заочная);</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требования к уровню образования, которое необходимо для поступления (основное общее или среднее общее образование);</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информацию о возможности приема заявлений и необходимых документов, предусмотренных настоящим Порядком, в электронной форме;</w:t>
      </w:r>
    </w:p>
    <w:p>
      <w:pPr>
        <w:pStyle w:val="Normal"/>
        <w:widowControl/>
        <w:numPr>
          <w:ilvl w:val="0"/>
          <w:numId w:val="12"/>
        </w:numPr>
        <w:shd w:val="clear" w:fill="FFFFFF"/>
        <w:suppressAutoHyphens w:val="false"/>
        <w:spacing w:lineRule="atLeast" w:line="290"/>
        <w:ind w:left="0" w:firstLine="709"/>
        <w:jc w:val="both"/>
        <w:rPr>
          <w:rFonts w:eastAsia="Times New Roman" w:cs="Times New Roman"/>
          <w:lang w:eastAsia="ru-RU"/>
        </w:rPr>
      </w:pPr>
      <w:r>
        <w:rPr>
          <w:rFonts w:eastAsia="Times New Roman" w:cs="Times New Roman"/>
          <w:lang w:eastAsia="ru-RU"/>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pPr>
        <w:pStyle w:val="Normal"/>
        <w:widowControl/>
        <w:spacing w:lineRule="atLeast" w:line="197"/>
        <w:ind w:firstLine="709"/>
        <w:jc w:val="both"/>
        <w:rPr>
          <w:rFonts w:eastAsia="Times New Roman" w:cs="Times New Roman"/>
        </w:rPr>
      </w:pPr>
      <w:r>
        <w:rPr>
          <w:rFonts w:eastAsia="Times New Roman" w:cs="Times New Roman"/>
        </w:rPr>
        <w:t>Не позднее 1 июня:</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общее количество мест для приема по каждой специальности (профессии), в том числе по различным формам получения образования;</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правила подачи и рассмотрения апелляций по результатам вступительных испытаний;</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информацию о наличии общежития и количестве мест в общежитиях, выделяемых для иногородних поступающих;</w:t>
      </w:r>
    </w:p>
    <w:p>
      <w:pPr>
        <w:pStyle w:val="Normal"/>
        <w:widowControl/>
        <w:numPr>
          <w:ilvl w:val="0"/>
          <w:numId w:val="9"/>
        </w:numPr>
        <w:spacing w:lineRule="atLeast" w:line="197"/>
        <w:ind w:left="0" w:firstLine="709"/>
        <w:jc w:val="both"/>
        <w:rPr>
          <w:rFonts w:eastAsia="Times New Roman" w:cs="Times New Roman"/>
        </w:rPr>
      </w:pPr>
      <w:r>
        <w:rPr>
          <w:rFonts w:eastAsia="Times New Roman" w:cs="Times New Roman"/>
        </w:rPr>
        <w:t>образец договора об оказании платных образовательных услуг.</w:t>
      </w:r>
    </w:p>
    <w:p>
      <w:pPr>
        <w:pStyle w:val="Normal"/>
        <w:widowControl/>
        <w:spacing w:lineRule="atLeast" w:line="197"/>
        <w:ind w:firstLine="709"/>
        <w:jc w:val="both"/>
        <w:rPr>
          <w:rFonts w:eastAsia="Times New Roman" w:cs="Times New Roman"/>
        </w:rPr>
      </w:pPr>
      <w:r>
        <w:rPr>
          <w:rFonts w:eastAsia="Times New Roman" w:cs="Times New Roman"/>
        </w:rPr>
        <w:t>3.3.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pPr>
        <w:pStyle w:val="Normal"/>
        <w:widowControl/>
        <w:spacing w:lineRule="atLeast" w:line="197"/>
        <w:ind w:firstLine="709"/>
        <w:jc w:val="both"/>
        <w:rPr>
          <w:rFonts w:eastAsia="Times New Roman" w:cs="Times New Roman"/>
        </w:rPr>
      </w:pPr>
      <w:r>
        <w:rPr>
          <w:rFonts w:eastAsia="Times New Roman" w:cs="Times New Roman"/>
        </w:rPr>
        <w:t xml:space="preserve">3.4. Ежедневно на сайте техникума во вкладке «Абитуриенту/Рейтинги абитуриентов» обновляются рейтинги абитуриентов по каждой специальности/профессии. Обновление происходит в течении трех рабочих дней после подачи документов в приемную комиссию. Рейтинг строится по принципу среднего бала аттестата, отмечаются абитуриенты, подавшие оригинал документа об образовании или копию документа об образовании. </w:t>
      </w:r>
    </w:p>
    <w:p>
      <w:pPr>
        <w:pStyle w:val="Normal"/>
        <w:widowControl/>
        <w:spacing w:lineRule="atLeast" w:line="197"/>
        <w:ind w:firstLine="709"/>
        <w:jc w:val="both"/>
        <w:rPr>
          <w:rFonts w:eastAsia="Times New Roman" w:cs="Times New Roman"/>
        </w:rPr>
      </w:pPr>
      <w:r>
        <w:rPr>
          <w:rFonts w:eastAsia="Times New Roman" w:cs="Times New Roman"/>
        </w:rPr>
        <w:t>3.5. В период приема документов приемная комиссия ежедневно организует функционирование специальных телефонных линий и раздела на официальном сайте для ответов на все вопросы поступающих, связанные с приемом граждан в техникум.</w:t>
      </w:r>
    </w:p>
    <w:p>
      <w:pPr>
        <w:pStyle w:val="Normal"/>
        <w:widowControl/>
        <w:spacing w:lineRule="atLeast" w:line="197"/>
        <w:ind w:left="-900" w:firstLine="360"/>
        <w:jc w:val="both"/>
        <w:rPr>
          <w:rFonts w:eastAsia="Times New Roman" w:cs="Times New Roman"/>
        </w:rPr>
      </w:pPr>
      <w:r>
        <w:rPr>
          <w:rFonts w:eastAsia="Times New Roman" w:cs="Times New Roman"/>
        </w:rPr>
      </w:r>
    </w:p>
    <w:p>
      <w:pPr>
        <w:pStyle w:val="Normal"/>
        <w:widowControl/>
        <w:spacing w:lineRule="atLeast" w:line="197"/>
        <w:ind w:left="-900" w:firstLine="360"/>
        <w:jc w:val="center"/>
        <w:rPr>
          <w:rFonts w:eastAsia="Times New Roman" w:cs="Times New Roman"/>
          <w:b/>
          <w:b/>
          <w:bCs/>
        </w:rPr>
      </w:pPr>
      <w:r>
        <w:rPr>
          <w:rFonts w:eastAsia="Times New Roman" w:cs="Times New Roman"/>
          <w:b/>
          <w:bCs/>
        </w:rPr>
        <w:t>4. Прием документов от поступающих</w:t>
      </w:r>
    </w:p>
    <w:p>
      <w:pPr>
        <w:pStyle w:val="Normal"/>
        <w:widowControl/>
        <w:spacing w:lineRule="atLeast" w:line="197"/>
        <w:ind w:firstLine="709"/>
        <w:jc w:val="both"/>
        <w:rPr>
          <w:rFonts w:eastAsia="Times New Roman" w:cs="Times New Roman"/>
        </w:rPr>
      </w:pPr>
      <w:r>
        <w:rPr>
          <w:rFonts w:eastAsia="Times New Roman" w:cs="Times New Roman"/>
        </w:rPr>
        <w:t>4.1. Прием в ЕТЭТ на обучение по образовательным программам среднего профессионального образования проводится на первый курс по личному заявлению о приеме граждан.</w:t>
      </w:r>
    </w:p>
    <w:p>
      <w:pPr>
        <w:pStyle w:val="Normal"/>
        <w:widowControl/>
        <w:spacing w:lineRule="atLeast" w:line="197"/>
        <w:ind w:firstLine="709"/>
        <w:jc w:val="both"/>
        <w:rPr/>
      </w:pPr>
      <w:r>
        <w:rPr>
          <w:rFonts w:eastAsia="Times New Roman" w:cs="Times New Roman"/>
        </w:rPr>
        <w:t>4.2. Прием заявлений и документов поступающих начинается 19 июня текущего года и осуществляется:</w:t>
      </w:r>
    </w:p>
    <w:p>
      <w:pPr>
        <w:pStyle w:val="Normal"/>
        <w:widowControl/>
        <w:spacing w:lineRule="atLeast" w:line="197"/>
        <w:ind w:firstLine="709"/>
        <w:jc w:val="both"/>
        <w:rPr>
          <w:rFonts w:eastAsia="Times New Roman" w:cs="Times New Roman"/>
        </w:rPr>
      </w:pPr>
      <w:r>
        <w:rPr>
          <w:rFonts w:eastAsia="Times New Roman" w:cs="Times New Roman"/>
        </w:rPr>
        <w:t xml:space="preserve">Прием заявлений на очную форму получения образования осуществляется до 15 августа (включительно). При наличии свободных мест в техникуме прием документов на очную форму получения образования продлевается до 25 ноября. </w:t>
      </w:r>
    </w:p>
    <w:p>
      <w:pPr>
        <w:pStyle w:val="Normal"/>
        <w:widowControl/>
        <w:spacing w:lineRule="atLeast" w:line="197"/>
        <w:ind w:firstLine="709"/>
        <w:jc w:val="both"/>
        <w:rPr>
          <w:rFonts w:eastAsia="Times New Roman" w:cs="Times New Roman"/>
        </w:rPr>
      </w:pPr>
      <w:r>
        <w:rPr>
          <w:rFonts w:eastAsia="Times New Roman" w:cs="Times New Roman"/>
        </w:rPr>
        <w:t>Прием заявлений на заочную форму получения образования осуществляется до 22 августа (включительно).</w:t>
      </w:r>
    </w:p>
    <w:p>
      <w:pPr>
        <w:pStyle w:val="Normal"/>
        <w:widowControl/>
        <w:spacing w:lineRule="atLeast" w:line="197"/>
        <w:ind w:firstLine="709"/>
        <w:jc w:val="both"/>
        <w:rPr>
          <w:rFonts w:eastAsia="Times New Roman" w:cs="Times New Roman"/>
        </w:rPr>
      </w:pPr>
      <w:r>
        <w:rPr>
          <w:rFonts w:eastAsia="Times New Roman" w:cs="Times New Roman"/>
        </w:rPr>
        <w:t xml:space="preserve">Прием заявлений на заочную форму получения образования продлевается до 1 декабря при наличии свободных мест. </w:t>
      </w:r>
    </w:p>
    <w:p>
      <w:pPr>
        <w:pStyle w:val="Normal"/>
        <w:widowControl/>
        <w:spacing w:lineRule="atLeast" w:line="197"/>
        <w:ind w:firstLine="709"/>
        <w:jc w:val="both"/>
        <w:rPr>
          <w:rFonts w:eastAsia="Times New Roman" w:cs="Times New Roman"/>
        </w:rPr>
      </w:pPr>
      <w:r>
        <w:rPr>
          <w:rFonts w:eastAsia="Times New Roman" w:cs="Times New Roman"/>
        </w:rPr>
        <w:t>4.3. При подаче заявления (на русском языке) о приеме в техникум поступающий предъявляет: </w:t>
      </w:r>
    </w:p>
    <w:p>
      <w:pPr>
        <w:pStyle w:val="Normal"/>
        <w:widowControl/>
        <w:spacing w:lineRule="atLeast" w:line="197"/>
        <w:ind w:firstLine="709"/>
        <w:jc w:val="both"/>
        <w:rPr>
          <w:rFonts w:eastAsia="Times New Roman" w:cs="Times New Roman"/>
        </w:rPr>
      </w:pPr>
      <w:r>
        <w:rPr>
          <w:rFonts w:eastAsia="Times New Roman" w:cs="Times New Roman"/>
        </w:rPr>
        <w:t xml:space="preserve">4.3.1 Граждане Российской Федерации: </w:t>
      </w:r>
    </w:p>
    <w:p>
      <w:pPr>
        <w:pStyle w:val="Normal"/>
        <w:widowControl/>
        <w:numPr>
          <w:ilvl w:val="0"/>
          <w:numId w:val="13"/>
        </w:numPr>
        <w:tabs>
          <w:tab w:val="clear" w:pos="708"/>
          <w:tab w:val="left" w:pos="900" w:leader="none"/>
          <w:tab w:val="left" w:pos="1350" w:leader="none"/>
        </w:tabs>
        <w:spacing w:lineRule="atLeast" w:line="197"/>
        <w:ind w:left="0" w:firstLine="680"/>
        <w:jc w:val="both"/>
        <w:rPr>
          <w:rFonts w:eastAsia="Times New Roman" w:cs="Times New Roman"/>
        </w:rPr>
      </w:pPr>
      <w:r>
        <w:rPr>
          <w:rFonts w:eastAsia="Times New Roman" w:cs="Times New Roman"/>
        </w:rP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p>
      <w:pPr>
        <w:pStyle w:val="Normal"/>
        <w:widowControl/>
        <w:numPr>
          <w:ilvl w:val="0"/>
          <w:numId w:val="13"/>
        </w:numPr>
        <w:tabs>
          <w:tab w:val="clear" w:pos="708"/>
          <w:tab w:val="left" w:pos="900" w:leader="none"/>
          <w:tab w:val="left" w:pos="1350" w:leader="none"/>
        </w:tabs>
        <w:spacing w:lineRule="atLeast" w:line="197"/>
        <w:ind w:left="0" w:firstLine="680"/>
        <w:jc w:val="both"/>
        <w:rPr/>
      </w:pPr>
      <w:r>
        <w:rP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pPr>
        <w:pStyle w:val="Normal"/>
        <w:widowControl/>
        <w:numPr>
          <w:ilvl w:val="0"/>
          <w:numId w:val="13"/>
        </w:numPr>
        <w:tabs>
          <w:tab w:val="clear" w:pos="708"/>
          <w:tab w:val="left" w:pos="900" w:leader="none"/>
          <w:tab w:val="left" w:pos="1350" w:leader="none"/>
        </w:tabs>
        <w:spacing w:lineRule="atLeast" w:line="197"/>
        <w:ind w:left="0" w:firstLine="680"/>
        <w:jc w:val="both"/>
        <w:rPr/>
      </w:pPr>
      <w:r>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pPr>
        <w:pStyle w:val="Normal"/>
        <w:widowControl/>
        <w:numPr>
          <w:ilvl w:val="0"/>
          <w:numId w:val="13"/>
        </w:numPr>
        <w:tabs>
          <w:tab w:val="clear" w:pos="708"/>
          <w:tab w:val="left" w:pos="900" w:leader="none"/>
          <w:tab w:val="left" w:pos="1350" w:leader="none"/>
        </w:tabs>
        <w:spacing w:lineRule="atLeast" w:line="197"/>
        <w:ind w:left="0" w:firstLine="680"/>
        <w:jc w:val="both"/>
        <w:rPr/>
      </w:pPr>
      <w:r>
        <w:rPr>
          <w:rFonts w:eastAsia="Times New Roman" w:cs="Times New Roman"/>
        </w:rPr>
        <w:t>4 фотографии, кроме случаев подачи заявления с использованием функционала ЕПГУ;</w:t>
      </w:r>
    </w:p>
    <w:p>
      <w:pPr>
        <w:pStyle w:val="Normal"/>
        <w:widowControl/>
        <w:numPr>
          <w:ilvl w:val="0"/>
          <w:numId w:val="13"/>
        </w:numPr>
        <w:tabs>
          <w:tab w:val="clear" w:pos="708"/>
          <w:tab w:val="left" w:pos="900" w:leader="none"/>
          <w:tab w:val="left" w:pos="1350" w:leader="none"/>
        </w:tabs>
        <w:spacing w:lineRule="atLeast" w:line="197"/>
        <w:ind w:left="0" w:firstLine="680"/>
        <w:jc w:val="both"/>
        <w:rPr>
          <w:rFonts w:eastAsia="Times New Roman" w:cs="Times New Roman"/>
        </w:rPr>
      </w:pPr>
      <w:r>
        <w:rPr>
          <w:rFonts w:eastAsia="Times New Roman" w:cs="Times New Roman"/>
        </w:rPr>
        <w:t xml:space="preserve">Страховое свидетельство обязательного пенсионного страхования (СНИЛС) (на основании постановления Правительства РФ № 2085 от 29.11.2021). </w:t>
      </w:r>
    </w:p>
    <w:p>
      <w:pPr>
        <w:pStyle w:val="Normal"/>
        <w:widowControl/>
        <w:spacing w:lineRule="atLeast" w:line="197"/>
        <w:ind w:firstLine="709"/>
        <w:jc w:val="both"/>
        <w:rPr>
          <w:rFonts w:eastAsia="Times New Roman" w:cs="Times New Roman"/>
        </w:rPr>
      </w:pPr>
      <w:r>
        <w:rPr>
          <w:rFonts w:eastAsia="Times New Roman" w:cs="Times New Roman"/>
        </w:rPr>
        <w:t xml:space="preserve">4.3.2 Иностранные граждане, лица без гражданства, в том числе соотечественники, проживающие за рубежом: </w:t>
      </w:r>
    </w:p>
    <w:p>
      <w:pPr>
        <w:pStyle w:val="Normal"/>
        <w:widowControl/>
        <w:numPr>
          <w:ilvl w:val="0"/>
          <w:numId w:val="14"/>
        </w:numPr>
        <w:tabs>
          <w:tab w:val="clear" w:pos="708"/>
          <w:tab w:val="left" w:pos="900" w:leader="none"/>
        </w:tabs>
        <w:spacing w:lineRule="atLeast" w:line="197"/>
        <w:ind w:left="0" w:firstLine="680"/>
        <w:jc w:val="both"/>
        <w:rPr>
          <w:rFonts w:eastAsia="Times New Roman" w:cs="Times New Roman"/>
        </w:rPr>
      </w:pPr>
      <w:r>
        <w:rPr>
          <w:rFonts w:eastAsia="Times New Roman" w:cs="Times New Roman"/>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pPr>
        <w:pStyle w:val="Normal"/>
        <w:widowControl/>
        <w:numPr>
          <w:ilvl w:val="0"/>
          <w:numId w:val="14"/>
        </w:numPr>
        <w:tabs>
          <w:tab w:val="clear" w:pos="708"/>
          <w:tab w:val="left" w:pos="900" w:leader="none"/>
        </w:tabs>
        <w:spacing w:lineRule="atLeast" w:line="197"/>
        <w:ind w:left="0" w:firstLine="680"/>
        <w:jc w:val="both"/>
        <w:rPr/>
      </w:pPr>
      <w:r>
        <w:rPr>
          <w:rFonts w:eastAsia="Times New Roman" w:cs="Times New Roman"/>
        </w:rPr>
        <w:t xml:space="preserve">оригинал документа (документов) иностранного государства об образовании и (или) документ об образовании и о квалификации,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 273-ФЗ «Об образовании в Российской Федерации» (в случае, установленном Федеральным законом, - также свидетельство о признании иностранного образования); </w:t>
      </w:r>
    </w:p>
    <w:p>
      <w:pPr>
        <w:pStyle w:val="Normal"/>
        <w:widowControl/>
        <w:numPr>
          <w:ilvl w:val="0"/>
          <w:numId w:val="14"/>
        </w:numPr>
        <w:tabs>
          <w:tab w:val="clear" w:pos="708"/>
          <w:tab w:val="left" w:pos="900" w:leader="none"/>
        </w:tabs>
        <w:spacing w:lineRule="atLeast" w:line="197"/>
        <w:ind w:left="0" w:firstLine="680"/>
        <w:jc w:val="both"/>
        <w:rPr>
          <w:rFonts w:eastAsia="Times New Roman" w:cs="Times New Roman"/>
        </w:rPr>
      </w:pPr>
      <w:r>
        <w:rPr>
          <w:rFonts w:eastAsia="Times New Roman" w:cs="Times New Roman"/>
        </w:rPr>
        <w:t>заверенный в порядке, установленном статьей 81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pPr>
        <w:pStyle w:val="Normal"/>
        <w:widowControl/>
        <w:numPr>
          <w:ilvl w:val="0"/>
          <w:numId w:val="14"/>
        </w:numPr>
        <w:tabs>
          <w:tab w:val="clear" w:pos="708"/>
          <w:tab w:val="left" w:pos="900" w:leader="none"/>
        </w:tabs>
        <w:spacing w:lineRule="atLeast" w:line="197"/>
        <w:ind w:left="0" w:firstLine="680"/>
        <w:jc w:val="both"/>
        <w:rPr/>
      </w:pPr>
      <w:r>
        <w:rPr>
          <w:rFonts w:eastAsia="Times New Roman" w:cs="Times New Roman"/>
        </w:rPr>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статьей 17 Федерального закона от 24 мая 1999 г. № 99-ФЗ «О государственной политике Российской Федерации в отношении соотечественников за рубежом»;</w:t>
      </w:r>
    </w:p>
    <w:p>
      <w:pPr>
        <w:pStyle w:val="Normal"/>
        <w:widowControl/>
        <w:numPr>
          <w:ilvl w:val="0"/>
          <w:numId w:val="14"/>
        </w:numPr>
        <w:tabs>
          <w:tab w:val="clear" w:pos="708"/>
          <w:tab w:val="left" w:pos="900" w:leader="none"/>
        </w:tabs>
        <w:spacing w:lineRule="atLeast" w:line="197"/>
        <w:ind w:left="0" w:firstLine="680"/>
        <w:jc w:val="both"/>
        <w:rPr>
          <w:rFonts w:eastAsia="Times New Roman" w:cs="Times New Roman"/>
        </w:rPr>
      </w:pPr>
      <w:r>
        <w:rPr>
          <w:rFonts w:eastAsia="Times New Roman" w:cs="Times New Roman"/>
        </w:rPr>
        <w:t>4 фотографии;</w:t>
      </w:r>
    </w:p>
    <w:p>
      <w:pPr>
        <w:pStyle w:val="Normal"/>
        <w:widowControl/>
        <w:numPr>
          <w:ilvl w:val="0"/>
          <w:numId w:val="14"/>
        </w:numPr>
        <w:tabs>
          <w:tab w:val="clear" w:pos="708"/>
          <w:tab w:val="left" w:pos="900" w:leader="none"/>
        </w:tabs>
        <w:spacing w:lineRule="atLeast" w:line="197"/>
        <w:ind w:left="0" w:firstLine="680"/>
        <w:jc w:val="both"/>
        <w:rPr>
          <w:rFonts w:eastAsia="Times New Roman" w:cs="Times New Roman"/>
        </w:rPr>
      </w:pPr>
      <w:r>
        <w:rPr>
          <w:rFonts w:eastAsia="Times New Roman" w:cs="Times New Roman"/>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pPr>
        <w:pStyle w:val="Normal"/>
        <w:widowControl/>
        <w:spacing w:lineRule="atLeast" w:line="197"/>
        <w:ind w:firstLine="709"/>
        <w:jc w:val="both"/>
        <w:rPr>
          <w:shd w:fill="FFFFFF" w:val="clear"/>
        </w:rPr>
      </w:pPr>
      <w:r>
        <w:rPr>
          <w:shd w:fill="FFFFFF" w:val="clear"/>
        </w:rPr>
        <w:t>4.3.3. Оригинал или ксерокопию документов, подтверждающих результаты индивидуальных достижений.</w:t>
      </w:r>
    </w:p>
    <w:p>
      <w:pPr>
        <w:pStyle w:val="Normal"/>
        <w:widowControl/>
        <w:spacing w:lineRule="atLeast" w:line="197"/>
        <w:ind w:firstLine="709"/>
        <w:jc w:val="both"/>
        <w:rPr>
          <w:rFonts w:eastAsia="Times New Roman" w:cs="Times New Roman"/>
        </w:rPr>
      </w:pPr>
      <w:r>
        <w:rPr>
          <w:rFonts w:eastAsia="Times New Roman" w:cs="Times New Roman"/>
        </w:rPr>
        <w:t>4.3.4. Копию договора о целевом обучении, заверенную заказчиком целевого обучения, или незаверенную копию указанного договора с предъявлением его оригинала (при наличии);</w:t>
      </w:r>
    </w:p>
    <w:p>
      <w:pPr>
        <w:pStyle w:val="Normal"/>
        <w:widowControl/>
        <w:spacing w:lineRule="atLeast" w:line="197"/>
        <w:ind w:firstLine="709"/>
        <w:jc w:val="both"/>
        <w:rPr>
          <w:rFonts w:eastAsia="Times New Roman" w:cs="Times New Roman"/>
        </w:rPr>
      </w:pPr>
      <w:r>
        <w:rPr>
          <w:rFonts w:eastAsia="Times New Roman" w:cs="Times New Roman"/>
        </w:rPr>
        <w:t>4.3.5. Медицинскую справку формы № 086/у с указанием группы здоровья и группы для занятия физической культурой и спортом, копию сертификата прививок и медицинского полиса.</w:t>
      </w:r>
    </w:p>
    <w:p>
      <w:pPr>
        <w:pStyle w:val="Normal"/>
        <w:widowControl/>
        <w:spacing w:lineRule="atLeast" w:line="197"/>
        <w:ind w:firstLine="709"/>
        <w:jc w:val="both"/>
        <w:rPr>
          <w:rFonts w:eastAsia="Times New Roman" w:cs="Times New Roman"/>
        </w:rPr>
      </w:pPr>
      <w:r>
        <w:rPr>
          <w:rFonts w:eastAsia="Times New Roman" w:cs="Times New Roman"/>
        </w:rPr>
        <w:t xml:space="preserve">4.4. Если у поступающего имеются медицинские противопоказания для обучения по выбранной специальности/профессии, установленные приказом Минздравсоцразвития России, приемная комиссия обеспечивает его информирование о связанных с указанными противопоказаниями последствиях в период обучения в техникуме и последующей профессиональной деятельности. </w:t>
      </w:r>
    </w:p>
    <w:p>
      <w:pPr>
        <w:pStyle w:val="Normal"/>
        <w:widowControl/>
        <w:spacing w:lineRule="atLeast" w:line="197"/>
        <w:ind w:firstLine="709"/>
        <w:jc w:val="both"/>
        <w:rPr>
          <w:rFonts w:eastAsia="Times New Roman" w:cs="Times New Roman"/>
        </w:rPr>
      </w:pPr>
      <w:r>
        <w:rPr>
          <w:rFonts w:eastAsia="Times New Roman" w:cs="Times New Roman"/>
        </w:rPr>
        <w:t>В случае наличия у поступающего медицинских противопоказаний, он направляется на дополнительное обследование к специалисту и предоставляет справку с заключением врача о том, что он годен к обучению по выбранной профессии/специальности.</w:t>
      </w:r>
    </w:p>
    <w:p>
      <w:pPr>
        <w:pStyle w:val="Style38"/>
        <w:spacing w:lineRule="atLeast" w:line="288"/>
        <w:ind w:firstLine="709"/>
        <w:jc w:val="both"/>
        <w:rPr/>
      </w:pPr>
      <w:r>
        <w:rPr>
          <w:rFonts w:eastAsia="Times New Roman"/>
        </w:rPr>
        <w:t xml:space="preserve">4.5. Дети-сироты и дети, оставшиеся без попечения родителей, для подтверждения своего статуса и получения государственного обеспечения до 18 лет </w:t>
      </w:r>
      <w:r>
        <w:rPr>
          <w:rStyle w:val="Style19"/>
          <w:bCs/>
          <w:i w:val="false"/>
        </w:rPr>
        <w:t>дополнительно предоставляют:</w:t>
      </w:r>
    </w:p>
    <w:p>
      <w:pPr>
        <w:pStyle w:val="Normal"/>
        <w:widowControl/>
        <w:numPr>
          <w:ilvl w:val="0"/>
          <w:numId w:val="4"/>
        </w:numPr>
        <w:tabs>
          <w:tab w:val="clear" w:pos="708"/>
          <w:tab w:val="left" w:pos="426" w:leader="none"/>
        </w:tabs>
        <w:spacing w:lineRule="atLeast" w:line="288"/>
        <w:ind w:left="0" w:firstLine="851"/>
        <w:jc w:val="both"/>
        <w:rPr>
          <w:rFonts w:eastAsia="Times New Roman" w:cs="Times New Roman"/>
          <w:bCs/>
        </w:rPr>
      </w:pPr>
      <w:r>
        <w:rPr>
          <w:rFonts w:eastAsia="Times New Roman" w:cs="Times New Roman"/>
          <w:bCs/>
        </w:rPr>
        <w:t>копию свидетельства о рождении;</w:t>
      </w:r>
    </w:p>
    <w:p>
      <w:pPr>
        <w:pStyle w:val="Normal"/>
        <w:widowControl/>
        <w:numPr>
          <w:ilvl w:val="0"/>
          <w:numId w:val="4"/>
        </w:numPr>
        <w:tabs>
          <w:tab w:val="clear" w:pos="708"/>
          <w:tab w:val="left" w:pos="426" w:leader="none"/>
        </w:tabs>
        <w:spacing w:lineRule="atLeast" w:line="288"/>
        <w:ind w:left="0" w:firstLine="851"/>
        <w:jc w:val="both"/>
        <w:rPr>
          <w:rFonts w:eastAsia="Times New Roman" w:cs="Times New Roman"/>
          <w:bCs/>
        </w:rPr>
      </w:pPr>
      <w:r>
        <w:rPr>
          <w:rFonts w:eastAsia="Times New Roman" w:cs="Times New Roman"/>
          <w:bCs/>
        </w:rPr>
        <w:t>копию паспорта;</w:t>
      </w:r>
    </w:p>
    <w:p>
      <w:pPr>
        <w:pStyle w:val="Normal"/>
        <w:widowControl/>
        <w:numPr>
          <w:ilvl w:val="0"/>
          <w:numId w:val="4"/>
        </w:numPr>
        <w:tabs>
          <w:tab w:val="clear" w:pos="708"/>
          <w:tab w:val="left" w:pos="426" w:leader="none"/>
        </w:tabs>
        <w:spacing w:lineRule="atLeast" w:line="288"/>
        <w:ind w:left="0" w:firstLine="851"/>
        <w:jc w:val="both"/>
        <w:rPr>
          <w:rFonts w:eastAsia="Times New Roman" w:cs="Times New Roman"/>
          <w:bCs/>
        </w:rPr>
      </w:pPr>
      <w:r>
        <w:rPr>
          <w:rFonts w:eastAsia="Times New Roman" w:cs="Times New Roman"/>
          <w:bCs/>
        </w:rPr>
        <w:t>копию страхового свидетельства (если есть);</w:t>
      </w:r>
    </w:p>
    <w:p>
      <w:pPr>
        <w:pStyle w:val="Normal"/>
        <w:widowControl/>
        <w:numPr>
          <w:ilvl w:val="0"/>
          <w:numId w:val="4"/>
        </w:numPr>
        <w:tabs>
          <w:tab w:val="clear" w:pos="708"/>
          <w:tab w:val="left" w:pos="426" w:leader="none"/>
        </w:tabs>
        <w:spacing w:lineRule="atLeast" w:line="288"/>
        <w:ind w:left="0" w:firstLine="851"/>
        <w:jc w:val="both"/>
        <w:rPr/>
      </w:pPr>
      <w:r>
        <w:rPr>
          <w:rFonts w:eastAsia="Times New Roman" w:cs="Times New Roman"/>
          <w:bCs/>
        </w:rPr>
        <w:t>документы о родителях подтверждающие их отсутствие или то, что родители не занимаются воспитанием ребенка (к</w:t>
      </w:r>
      <w:r>
        <w:rPr>
          <w:rFonts w:eastAsia="Times New Roman" w:cs="Times New Roman"/>
        </w:rPr>
        <w:t>опия свидетельства о смерти родителей, решение суда о лишении родительских прав </w:t>
      </w:r>
      <w:r>
        <w:rPr>
          <w:rFonts w:eastAsia="Times New Roman" w:cs="Times New Roman"/>
          <w:bCs/>
        </w:rPr>
        <w:t>(подлинник или его копия)</w:t>
      </w:r>
      <w:r>
        <w:rPr>
          <w:rFonts w:eastAsia="Times New Roman" w:cs="Times New Roman"/>
        </w:rPr>
        <w:t>; решение суда об установлении опеки или постановление администрации района об установлении опеки </w:t>
      </w:r>
      <w:r>
        <w:rPr>
          <w:rFonts w:eastAsia="Times New Roman" w:cs="Times New Roman"/>
          <w:bCs/>
        </w:rPr>
        <w:t>(подлинник или его копия)</w:t>
      </w:r>
      <w:r>
        <w:rPr>
          <w:rFonts w:eastAsia="Times New Roman" w:cs="Times New Roman"/>
        </w:rPr>
        <w:t>.</w:t>
      </w:r>
    </w:p>
    <w:p>
      <w:pPr>
        <w:pStyle w:val="Normal"/>
        <w:widowControl/>
        <w:spacing w:lineRule="atLeast" w:line="288"/>
        <w:ind w:firstLine="709"/>
        <w:jc w:val="both"/>
        <w:rPr>
          <w:rFonts w:eastAsia="Times New Roman" w:cs="Times New Roman"/>
        </w:rPr>
      </w:pPr>
      <w:r>
        <w:rPr>
          <w:rFonts w:eastAsia="Times New Roman" w:cs="Times New Roman"/>
        </w:rPr>
        <w:t>Все копии должны быть заверены</w:t>
      </w:r>
    </w:p>
    <w:p>
      <w:pPr>
        <w:pStyle w:val="Normal"/>
        <w:widowControl/>
        <w:spacing w:lineRule="atLeast" w:line="197"/>
        <w:ind w:firstLine="709"/>
        <w:jc w:val="both"/>
        <w:rPr>
          <w:b/>
          <w:b/>
        </w:rPr>
      </w:pPr>
      <w:r>
        <w:rPr>
          <w:rFonts w:eastAsia="Times New Roman" w:cs="Times New Roman"/>
          <w:b/>
        </w:rPr>
        <w:t xml:space="preserve">4.6. </w:t>
      </w:r>
      <w:bookmarkStart w:id="1" w:name="__DdeLink__1045_1966699059"/>
      <w:r>
        <w:rPr>
          <w:rFonts w:cs="Times New Roman"/>
          <w:b/>
          <w:shd w:fill="FFFFFF" w:val="clear"/>
        </w:rPr>
        <w:t xml:space="preserve">Дети-инвалиды, инвалиды I и II групп </w:t>
      </w:r>
      <w:r>
        <w:rPr>
          <w:rFonts w:eastAsia="Times New Roman"/>
          <w:b/>
        </w:rPr>
        <w:t>для подтверждения своего статуса и получения государственного обеспечения</w:t>
      </w:r>
      <w:r>
        <w:rPr>
          <w:rFonts w:cs="Times New Roman"/>
          <w:b/>
          <w:shd w:fill="FFFFFF" w:val="clear"/>
        </w:rPr>
        <w:t xml:space="preserve"> предоставляют заключение федерального учреждения медико-социальной экспертизы об отсутствии противопоказаний для обучения по соответствующей специальности/профессии.</w:t>
      </w:r>
      <w:bookmarkEnd w:id="1"/>
    </w:p>
    <w:p>
      <w:pPr>
        <w:pStyle w:val="Normal"/>
        <w:widowControl/>
        <w:spacing w:lineRule="atLeast" w:line="197"/>
        <w:ind w:firstLine="709"/>
        <w:jc w:val="both"/>
        <w:rPr>
          <w:rFonts w:eastAsia="Times New Roman" w:cs="Times New Roman"/>
        </w:rPr>
      </w:pPr>
      <w:r>
        <w:rPr>
          <w:rFonts w:eastAsia="Times New Roman" w:cs="Times New Roman"/>
        </w:rPr>
        <w:t>4.7. В заявлении поступающий указывает следующие обязательные сведения:</w:t>
      </w:r>
    </w:p>
    <w:p>
      <w:pPr>
        <w:pStyle w:val="Normal"/>
        <w:widowControl/>
        <w:spacing w:lineRule="atLeast" w:line="197"/>
        <w:ind w:firstLine="709"/>
        <w:jc w:val="both"/>
        <w:rPr>
          <w:rFonts w:eastAsia="Times New Roman" w:cs="Times New Roman"/>
        </w:rPr>
      </w:pPr>
      <w:r>
        <w:rPr>
          <w:rFonts w:eastAsia="Times New Roman" w:cs="Times New Roman"/>
        </w:rPr>
        <w:t>4.7.1. Обязательные:</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фамилия, имя, отчество (последнее – при наличии);</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дата рождения;</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реквизиты документа, удостоверяющего личность, когда и кем выдан;</w:t>
      </w:r>
    </w:p>
    <w:p>
      <w:pPr>
        <w:pStyle w:val="Normal"/>
        <w:widowControl/>
        <w:numPr>
          <w:ilvl w:val="0"/>
          <w:numId w:val="6"/>
        </w:numPr>
        <w:tabs>
          <w:tab w:val="clear" w:pos="708"/>
          <w:tab w:val="left" w:pos="426" w:leader="none"/>
          <w:tab w:val="left" w:pos="1134" w:leader="none"/>
        </w:tabs>
        <w:spacing w:lineRule="atLeast" w:line="197"/>
        <w:ind w:left="0" w:firstLine="709"/>
        <w:jc w:val="both"/>
        <w:rPr/>
      </w:pPr>
      <w:r>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сведения о предыдущем уровне образования и документе об образовании и (или) документе об образовании и квалификации, его подтверждающем;</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специальность/профессия, для обучения по которой он планирует поступать в техникум, с указанием условий обучения и формы получения образования (в рамках контрольных цифр приема, по договору об образовании);</w:t>
      </w:r>
    </w:p>
    <w:p>
      <w:pPr>
        <w:pStyle w:val="Normal"/>
        <w:widowControl/>
        <w:numPr>
          <w:ilvl w:val="0"/>
          <w:numId w:val="6"/>
        </w:numPr>
        <w:tabs>
          <w:tab w:val="clear" w:pos="708"/>
          <w:tab w:val="left" w:pos="426" w:leader="none"/>
          <w:tab w:val="left" w:pos="1134" w:leader="none"/>
        </w:tabs>
        <w:spacing w:lineRule="atLeast" w:line="197"/>
        <w:ind w:left="0" w:firstLine="709"/>
        <w:jc w:val="both"/>
        <w:rPr>
          <w:rFonts w:eastAsia="Times New Roman" w:cs="Times New Roman"/>
        </w:rPr>
      </w:pPr>
      <w:r>
        <w:rPr>
          <w:rFonts w:eastAsia="Times New Roman" w:cs="Times New Roman"/>
        </w:rPr>
        <w:t>нуждаемость в предоставлении общежития.</w:t>
      </w:r>
    </w:p>
    <w:p>
      <w:pPr>
        <w:pStyle w:val="Normal"/>
        <w:widowControl/>
        <w:spacing w:lineRule="atLeast" w:line="197"/>
        <w:ind w:firstLine="709"/>
        <w:jc w:val="both"/>
        <w:rPr>
          <w:rFonts w:eastAsia="Times New Roman" w:cs="Times New Roman"/>
        </w:rPr>
      </w:pPr>
      <w:bookmarkStart w:id="2" w:name="dst100086"/>
      <w:bookmarkStart w:id="3" w:name="dst100087"/>
      <w:bookmarkStart w:id="4" w:name="dst12"/>
      <w:bookmarkStart w:id="5" w:name="dst100089"/>
      <w:bookmarkStart w:id="6" w:name="dst100090"/>
      <w:bookmarkStart w:id="7" w:name="dst13"/>
      <w:bookmarkStart w:id="8" w:name="dst100091"/>
      <w:bookmarkEnd w:id="2"/>
      <w:bookmarkEnd w:id="3"/>
      <w:bookmarkEnd w:id="4"/>
      <w:bookmarkEnd w:id="5"/>
      <w:bookmarkEnd w:id="6"/>
      <w:bookmarkEnd w:id="7"/>
      <w:bookmarkEnd w:id="8"/>
      <w:r>
        <w:rPr>
          <w:rFonts w:eastAsia="Times New Roman" w:cs="Times New Roman"/>
        </w:rPr>
        <w:t>В заявлении поступающий заверяет своей личной подписью факт ознакомления (в том числе – через информационные системы общего пользования) уставом образовательной организации, с копиями лицензии на право ведения образовательной деятельности, свидетельства о государственной аккредитации и приложения к ним или отсутствия копии указанного свидетельства.</w:t>
      </w:r>
    </w:p>
    <w:p>
      <w:pPr>
        <w:pStyle w:val="Normal"/>
        <w:widowControl/>
        <w:spacing w:lineRule="atLeast" w:line="197"/>
        <w:ind w:firstLine="709"/>
        <w:jc w:val="both"/>
        <w:rPr>
          <w:rFonts w:eastAsia="Times New Roman" w:cs="Times New Roman"/>
        </w:rPr>
      </w:pPr>
      <w:r>
        <w:rPr>
          <w:rFonts w:eastAsia="Times New Roman" w:cs="Times New Roman"/>
        </w:rPr>
        <w:t>Подписью поступающего фиксируется также следующее:</w:t>
      </w:r>
    </w:p>
    <w:p>
      <w:pPr>
        <w:pStyle w:val="Normal"/>
        <w:widowControl/>
        <w:numPr>
          <w:ilvl w:val="0"/>
          <w:numId w:val="2"/>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согласие на обработку полученных в связи с приемом в образовательную организацию персональных данных поступающих;</w:t>
      </w:r>
    </w:p>
    <w:p>
      <w:pPr>
        <w:pStyle w:val="Normal"/>
        <w:widowControl/>
        <w:numPr>
          <w:ilvl w:val="0"/>
          <w:numId w:val="2"/>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получение среднего профессионального образования впервые;</w:t>
      </w:r>
    </w:p>
    <w:p>
      <w:pPr>
        <w:pStyle w:val="Normal"/>
        <w:widowControl/>
        <w:numPr>
          <w:ilvl w:val="0"/>
          <w:numId w:val="2"/>
        </w:numPr>
        <w:tabs>
          <w:tab w:val="clear" w:pos="708"/>
          <w:tab w:val="left" w:pos="1134" w:leader="none"/>
        </w:tabs>
        <w:spacing w:lineRule="atLeast" w:line="197"/>
        <w:ind w:left="0" w:firstLine="709"/>
        <w:jc w:val="both"/>
        <w:rPr/>
      </w:pPr>
      <w:r>
        <w:rPr>
          <w:rFonts w:eastAsia="Times New Roman" w:cs="Times New Roman"/>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pStyle w:val="Normal"/>
        <w:widowControl/>
        <w:numPr>
          <w:ilvl w:val="0"/>
          <w:numId w:val="2"/>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ознакомление (в том числе через информационные системы общего пользования) с датой представления оригинала документа государственного образца об образовании и (или) документа об образовании и квалификации.</w:t>
      </w:r>
    </w:p>
    <w:p>
      <w:pPr>
        <w:pStyle w:val="Normal"/>
        <w:widowControl/>
        <w:spacing w:lineRule="atLeast" w:line="197"/>
        <w:ind w:firstLine="709"/>
        <w:jc w:val="both"/>
        <w:rPr>
          <w:rFonts w:eastAsia="Times New Roman" w:cs="Times New Roman"/>
        </w:rPr>
      </w:pPr>
      <w:r>
        <w:rPr>
          <w:rFonts w:eastAsia="Times New Roman" w:cs="Times New Roman"/>
        </w:rPr>
        <w:t>В случае предоставления поступающим заявления, содержащего не все сведения, предусмотренные настоящим пунктом, и (или) сведения, не соответствующие действительности, ЕТЭТ вправе возвратить документы поступающему.</w:t>
      </w:r>
    </w:p>
    <w:p>
      <w:pPr>
        <w:pStyle w:val="Normal"/>
        <w:widowControl/>
        <w:tabs>
          <w:tab w:val="clear" w:pos="708"/>
          <w:tab w:val="left" w:pos="1134" w:leader="none"/>
        </w:tabs>
        <w:spacing w:lineRule="atLeast" w:line="197"/>
        <w:ind w:left="709" w:hanging="0"/>
        <w:jc w:val="both"/>
        <w:rPr>
          <w:rFonts w:eastAsia="Times New Roman" w:cs="Times New Roman"/>
        </w:rPr>
      </w:pPr>
      <w:r>
        <w:rPr>
          <w:rFonts w:eastAsia="Times New Roman" w:cs="Times New Roman"/>
        </w:rPr>
        <w:t>4.7.2. В заявлении поступающий указывает следующие дополнительные сведения:</w:t>
      </w:r>
    </w:p>
    <w:p>
      <w:pPr>
        <w:pStyle w:val="Normal"/>
        <w:widowControl/>
        <w:numPr>
          <w:ilvl w:val="0"/>
          <w:numId w:val="10"/>
        </w:numPr>
        <w:tabs>
          <w:tab w:val="clear" w:pos="708"/>
          <w:tab w:val="left" w:pos="1134" w:leader="none"/>
        </w:tabs>
        <w:spacing w:lineRule="atLeast" w:line="197"/>
        <w:ind w:left="1429" w:hanging="720"/>
        <w:jc w:val="both"/>
        <w:rPr>
          <w:rFonts w:eastAsia="Times New Roman" w:cs="Times New Roman"/>
        </w:rPr>
      </w:pPr>
      <w:r>
        <w:rPr>
          <w:rFonts w:eastAsia="Times New Roman" w:cs="Times New Roman"/>
        </w:rPr>
        <w:t>адрес регистрации, фактический адрес проживания;</w:t>
      </w:r>
    </w:p>
    <w:p>
      <w:pPr>
        <w:pStyle w:val="Normal"/>
        <w:widowControl/>
        <w:numPr>
          <w:ilvl w:val="0"/>
          <w:numId w:val="10"/>
        </w:numPr>
        <w:tabs>
          <w:tab w:val="clear" w:pos="708"/>
          <w:tab w:val="left" w:pos="1134" w:leader="none"/>
        </w:tabs>
        <w:spacing w:lineRule="atLeast" w:line="197"/>
        <w:ind w:left="1429" w:hanging="720"/>
        <w:jc w:val="both"/>
        <w:rPr>
          <w:rFonts w:eastAsia="Times New Roman" w:cs="Times New Roman"/>
        </w:rPr>
      </w:pPr>
      <w:r>
        <w:rPr>
          <w:rFonts w:eastAsia="Times New Roman" w:cs="Times New Roman"/>
        </w:rPr>
        <w:t>контакты для связи с абитуриентом;</w:t>
      </w:r>
    </w:p>
    <w:p>
      <w:pPr>
        <w:pStyle w:val="Normal"/>
        <w:widowControl/>
        <w:numPr>
          <w:ilvl w:val="0"/>
          <w:numId w:val="10"/>
        </w:numPr>
        <w:tabs>
          <w:tab w:val="clear" w:pos="708"/>
          <w:tab w:val="left" w:pos="1080" w:leader="none"/>
        </w:tabs>
        <w:spacing w:lineRule="atLeast" w:line="197"/>
        <w:ind w:left="0" w:firstLine="680"/>
        <w:jc w:val="both"/>
        <w:rPr>
          <w:rFonts w:eastAsia="Times New Roman" w:cs="Times New Roman"/>
        </w:rPr>
      </w:pPr>
      <w:r>
        <w:rPr>
          <w:rFonts w:eastAsia="Times New Roman" w:cs="Times New Roman"/>
        </w:rPr>
        <w:t>сведения о родителях (законных представителях) для поступающих на очную форму обучения (с указанием номера контактного телефона и места работы), домашний адрес;</w:t>
      </w:r>
    </w:p>
    <w:p>
      <w:pPr>
        <w:pStyle w:val="Normal"/>
        <w:widowControl/>
        <w:numPr>
          <w:ilvl w:val="0"/>
          <w:numId w:val="10"/>
        </w:numPr>
        <w:tabs>
          <w:tab w:val="clear" w:pos="708"/>
          <w:tab w:val="left" w:pos="1134" w:leader="none"/>
        </w:tabs>
        <w:spacing w:lineRule="atLeast" w:line="197"/>
        <w:ind w:left="1429" w:hanging="720"/>
        <w:jc w:val="both"/>
        <w:rPr>
          <w:rFonts w:eastAsia="Times New Roman" w:cs="Times New Roman"/>
        </w:rPr>
      </w:pPr>
      <w:r>
        <w:rPr>
          <w:rFonts w:eastAsia="Times New Roman" w:cs="Times New Roman"/>
        </w:rPr>
        <w:t>изучаемый иностранный язык;</w:t>
      </w:r>
    </w:p>
    <w:p>
      <w:pPr>
        <w:pStyle w:val="Normal"/>
        <w:widowControl/>
        <w:numPr>
          <w:ilvl w:val="0"/>
          <w:numId w:val="10"/>
        </w:numPr>
        <w:tabs>
          <w:tab w:val="clear" w:pos="708"/>
          <w:tab w:val="left" w:pos="1134" w:leader="none"/>
        </w:tabs>
        <w:spacing w:lineRule="atLeast" w:line="197"/>
        <w:ind w:left="1429" w:hanging="720"/>
        <w:jc w:val="both"/>
        <w:rPr>
          <w:rFonts w:eastAsia="Times New Roman" w:cs="Times New Roman"/>
        </w:rPr>
      </w:pPr>
      <w:r>
        <w:rPr>
          <w:rFonts w:eastAsia="Times New Roman" w:cs="Times New Roman"/>
        </w:rPr>
        <w:t>перечень предоставленных в приемную комиссию документов.</w:t>
      </w:r>
    </w:p>
    <w:p>
      <w:pPr>
        <w:pStyle w:val="Normal"/>
        <w:widowControl/>
        <w:tabs>
          <w:tab w:val="clear" w:pos="708"/>
          <w:tab w:val="left" w:pos="1134" w:leader="none"/>
        </w:tabs>
        <w:spacing w:lineRule="atLeast" w:line="197"/>
        <w:ind w:left="709" w:hanging="0"/>
        <w:jc w:val="both"/>
        <w:rPr>
          <w:rFonts w:eastAsia="Times New Roman" w:cs="Times New Roman"/>
        </w:rPr>
      </w:pPr>
      <w:r>
        <w:rPr>
          <w:rFonts w:eastAsia="Times New Roman" w:cs="Times New Roman"/>
        </w:rPr>
        <w:t>Дополнительно подписью поступающего фиксируется следующее:</w:t>
      </w:r>
    </w:p>
    <w:p>
      <w:pPr>
        <w:pStyle w:val="Normal"/>
        <w:widowControl/>
        <w:numPr>
          <w:ilvl w:val="0"/>
          <w:numId w:val="8"/>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ознакомление с медицинскими противопоказаниями для обучения по выбранной специальности/профессии;</w:t>
      </w:r>
    </w:p>
    <w:p>
      <w:pPr>
        <w:pStyle w:val="Normal"/>
        <w:widowControl/>
        <w:numPr>
          <w:ilvl w:val="0"/>
          <w:numId w:val="2"/>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выбор языка обучения;</w:t>
      </w:r>
    </w:p>
    <w:p>
      <w:pPr>
        <w:pStyle w:val="Normal"/>
        <w:widowControl/>
        <w:numPr>
          <w:ilvl w:val="0"/>
          <w:numId w:val="2"/>
        </w:numPr>
        <w:tabs>
          <w:tab w:val="clear" w:pos="708"/>
          <w:tab w:val="left" w:pos="1134" w:leader="none"/>
        </w:tabs>
        <w:spacing w:lineRule="atLeast" w:line="197"/>
        <w:ind w:left="0" w:firstLine="709"/>
        <w:jc w:val="both"/>
        <w:rPr>
          <w:rFonts w:eastAsia="Times New Roman" w:cs="Times New Roman"/>
        </w:rPr>
      </w:pPr>
      <w:r>
        <w:rPr>
          <w:rFonts w:eastAsia="Times New Roman" w:cs="Times New Roman"/>
        </w:rPr>
        <w:t>правильность среднего балла документа об образовании и (или) документа об образовании и квалификации.</w:t>
      </w:r>
    </w:p>
    <w:p>
      <w:pPr>
        <w:pStyle w:val="Normal"/>
        <w:widowControl/>
        <w:spacing w:lineRule="atLeast" w:line="197"/>
        <w:ind w:firstLine="709"/>
        <w:jc w:val="both"/>
        <w:rPr>
          <w:rFonts w:eastAsia="Times New Roman" w:cs="Times New Roman"/>
        </w:rPr>
      </w:pPr>
      <w:r>
        <w:rPr>
          <w:rFonts w:eastAsia="Times New Roman" w:cs="Times New Roman"/>
        </w:rPr>
        <w:t>Заявление заверяется подписью секретаря приемной комиссии.</w:t>
      </w:r>
    </w:p>
    <w:p>
      <w:pPr>
        <w:pStyle w:val="Normal"/>
        <w:widowControl/>
        <w:spacing w:lineRule="atLeast" w:line="197"/>
        <w:ind w:firstLine="709"/>
        <w:jc w:val="both"/>
        <w:rPr>
          <w:rFonts w:eastAsia="Times New Roman" w:cs="Times New Roman"/>
        </w:rPr>
      </w:pPr>
      <w:r>
        <w:rPr>
          <w:rFonts w:eastAsia="Times New Roman" w:cs="Times New Roman"/>
        </w:rPr>
        <w:t>4.8. Лицо, которому поступающим предоставлены соответствующие полномочия, может осуществлять предоставление в техникум документов, отзыв указанных документов при предъявлении выданной поступающим и оформленной в установленном порядке доверенности с указанием в ней переданных доверенному лицу полномочий.</w:t>
      </w:r>
    </w:p>
    <w:p>
      <w:pPr>
        <w:pStyle w:val="Normal"/>
        <w:widowControl/>
        <w:spacing w:lineRule="atLeast" w:line="197"/>
        <w:ind w:firstLine="709"/>
        <w:jc w:val="both"/>
        <w:rPr>
          <w:rFonts w:eastAsia="Times New Roman" w:cs="Times New Roman"/>
        </w:rPr>
      </w:pPr>
      <w:r>
        <w:rPr>
          <w:rFonts w:eastAsia="Times New Roman" w:cs="Times New Roman"/>
        </w:rPr>
        <w:t xml:space="preserve">4.9. Поступающий вправе подать заявление одновременно в несколько образовательных учреждений, на очную и заочную форму получения образования, а также одновременно на бюджетные места и на места по договорам с оплатой стоимости обучения. </w:t>
      </w:r>
    </w:p>
    <w:p>
      <w:pPr>
        <w:pStyle w:val="Normal"/>
        <w:widowControl/>
        <w:spacing w:lineRule="atLeast" w:line="197"/>
        <w:ind w:firstLine="709"/>
        <w:jc w:val="both"/>
        <w:rPr/>
      </w:pPr>
      <w:r>
        <w:rPr>
          <w:rFonts w:eastAsia="Times New Roman" w:cs="Times New Roman"/>
        </w:rPr>
        <w:t>4.10 Поступающий вправе подать одновременно не более трех заявлений о приеме на обучение по разным специальностям (профессиям), включая бюджетную и внебюджетную основу, указав в заявлении какая из специальностей является для него приоритетной, какая второстепенной. Поступающий обязан сделать выбор в пользу одной из специальностей, предоставив оригиналы документов об образовании и (или) о квалификации на выбранную им специальность и (или) профессию в сроки, установленные настоящими Правилами.</w:t>
      </w:r>
    </w:p>
    <w:p>
      <w:pPr>
        <w:pStyle w:val="Normal"/>
        <w:widowControl/>
        <w:spacing w:lineRule="atLeast" w:line="197"/>
        <w:ind w:firstLine="709"/>
        <w:jc w:val="both"/>
        <w:rPr>
          <w:rFonts w:eastAsia="Times New Roman" w:cs="Times New Roman"/>
        </w:rPr>
      </w:pPr>
      <w:r>
        <w:rPr>
          <w:rFonts w:eastAsia="Times New Roman" w:cs="Times New Roman"/>
        </w:rPr>
        <w:t>Заявление о приеме подписывается лично поступающим и (или) родителем (законным представителем) поступающего, в случае невозможности подачи заявления поступающим по уважительным причинам.</w:t>
      </w:r>
    </w:p>
    <w:p>
      <w:pPr>
        <w:pStyle w:val="Normal"/>
        <w:widowControl/>
        <w:spacing w:lineRule="atLeast" w:line="197"/>
        <w:ind w:firstLine="709"/>
        <w:jc w:val="both"/>
        <w:rPr>
          <w:rFonts w:eastAsia="Times New Roman" w:cs="Times New Roman"/>
        </w:rPr>
      </w:pPr>
      <w:r>
        <w:rPr>
          <w:rFonts w:eastAsia="Times New Roman" w:cs="Times New Roman"/>
        </w:rPr>
        <w:t>В случае предоставления копий документов, предъявляемых с заявлением о приеме, такие копии должны быть заверены подписью лица, подписавшего заявление о приеме, и грифом «копия верна», или подписью секретаря приемной комиссии ЕТЭТ и грифом «копия верна», при условии предъявления оригиналов указанных документов, поступающим или родителем (законным представителем) для обозрения секретарю приемной комиссии ЕТЭТ.</w:t>
      </w:r>
    </w:p>
    <w:p>
      <w:pPr>
        <w:pStyle w:val="Normal"/>
        <w:widowControl/>
        <w:spacing w:lineRule="atLeast" w:line="197"/>
        <w:ind w:firstLine="709"/>
        <w:jc w:val="both"/>
        <w:rPr>
          <w:rFonts w:eastAsia="Times New Roman" w:cs="Times New Roman"/>
        </w:rPr>
      </w:pPr>
      <w:r>
        <w:rPr>
          <w:rFonts w:eastAsia="Times New Roman" w:cs="Times New Roman"/>
        </w:rPr>
        <w:t>Плата за подачу документов с поступающих не взимается, а также запрещается требовать от поступающих предоставления оригиналов документа государственного образца об образовании и (или) документа об образовании и квалификации или предоставления иных документов, не предусмотренных настоящими Правилами.</w:t>
      </w:r>
    </w:p>
    <w:p>
      <w:pPr>
        <w:pStyle w:val="Normal"/>
        <w:widowControl/>
        <w:spacing w:lineRule="atLeast" w:line="197"/>
        <w:ind w:firstLine="709"/>
        <w:jc w:val="both"/>
        <w:rPr/>
      </w:pPr>
      <w:r>
        <w:rPr>
          <w:rFonts w:eastAsia="Times New Roman" w:cs="Times New Roman"/>
        </w:rPr>
        <w:t xml:space="preserve">4.11. Поступающий вправе направить/предоставить в образовательную организацию заявление о приеме, а также необходимые документы одним из следующих способов: </w:t>
      </w:r>
    </w:p>
    <w:p>
      <w:pPr>
        <w:pStyle w:val="Normal"/>
        <w:widowControl/>
        <w:spacing w:lineRule="atLeast" w:line="197"/>
        <w:ind w:firstLine="709"/>
        <w:jc w:val="both"/>
        <w:rPr>
          <w:rFonts w:eastAsia="Times New Roman" w:cs="Times New Roman"/>
        </w:rPr>
      </w:pPr>
      <w:r>
        <w:rPr>
          <w:rFonts w:eastAsia="Times New Roman" w:cs="Times New Roman"/>
        </w:rPr>
        <w:t>1) лично в образовательную организацию.</w:t>
      </w:r>
    </w:p>
    <w:p>
      <w:pPr>
        <w:pStyle w:val="Normal"/>
        <w:widowControl/>
        <w:spacing w:lineRule="atLeast" w:line="197"/>
        <w:ind w:firstLine="709"/>
        <w:jc w:val="both"/>
        <w:rPr/>
      </w:pPr>
      <w:r>
        <w:rPr>
          <w:rFonts w:eastAsia="Times New Roman" w:cs="Times New Roman"/>
        </w:rPr>
        <w:t>При личном представлении оригиналов документов поступающим допускается заверение их копии образовательной организацией.</w:t>
      </w:r>
    </w:p>
    <w:p>
      <w:pPr>
        <w:pStyle w:val="Normal"/>
        <w:widowControl/>
        <w:spacing w:lineRule="atLeast" w:line="197"/>
        <w:ind w:firstLine="709"/>
        <w:jc w:val="both"/>
        <w:rPr>
          <w:rFonts w:eastAsia="Times New Roman" w:cs="Times New Roman"/>
        </w:rPr>
      </w:pPr>
      <w:r>
        <w:rPr>
          <w:rFonts w:eastAsia="Times New Roman" w:cs="Times New Roman"/>
        </w:rPr>
        <w:t>2) через операторов почтовой связи общего пользования заказным письмо с уведомлением о вручении.</w:t>
      </w:r>
    </w:p>
    <w:p>
      <w:pPr>
        <w:pStyle w:val="Normal"/>
        <w:widowControl/>
        <w:spacing w:lineRule="atLeast" w:line="197"/>
        <w:ind w:firstLine="709"/>
        <w:jc w:val="both"/>
        <w:rPr>
          <w:rFonts w:eastAsia="Times New Roman" w:cs="Times New Roman"/>
        </w:rPr>
      </w:pPr>
      <w:r>
        <w:rPr>
          <w:rFonts w:eastAsia="Times New Roman" w:cs="Times New Roman"/>
        </w:rPr>
        <w:t>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Правилами приема.</w:t>
      </w:r>
    </w:p>
    <w:p>
      <w:pPr>
        <w:pStyle w:val="Normal"/>
        <w:widowControl/>
        <w:spacing w:lineRule="atLeast" w:line="197"/>
        <w:ind w:firstLine="709"/>
        <w:jc w:val="both"/>
        <w:rPr>
          <w:rFonts w:eastAsia="Times New Roman" w:cs="Times New Roman"/>
        </w:rPr>
      </w:pPr>
      <w:r>
        <w:rPr>
          <w:rFonts w:eastAsia="Times New Roman" w:cs="Times New Roman"/>
        </w:rPr>
        <w:t>3) в электронной форме (если такая возможность предусмотрена в образовательной организации) в соответствии с Федеральным законом от 6 апреля 2011 г. N 63-ФЗ «Об электронной подписи», Федеральным законом от 27 июля 2006 г. N 149-ФЗ «Об информации, информационных технологиях и о защите информации», Федеральным законом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pPr>
        <w:pStyle w:val="Normal"/>
        <w:widowControl/>
        <w:numPr>
          <w:ilvl w:val="0"/>
          <w:numId w:val="15"/>
        </w:numPr>
        <w:tabs>
          <w:tab w:val="clear" w:pos="708"/>
          <w:tab w:val="left" w:pos="960" w:leader="none"/>
        </w:tabs>
        <w:spacing w:lineRule="atLeast" w:line="197"/>
        <w:ind w:left="0" w:firstLine="680"/>
        <w:jc w:val="both"/>
        <w:rPr/>
      </w:pPr>
      <w:r>
        <w:rPr>
          <w:rFonts w:eastAsia="Times New Roman" w:cs="Times New Roman"/>
        </w:rPr>
        <w:t xml:space="preserve">посредством электронной почты образовательной организации; </w:t>
      </w:r>
    </w:p>
    <w:p>
      <w:pPr>
        <w:pStyle w:val="Normal"/>
        <w:widowControl/>
        <w:numPr>
          <w:ilvl w:val="0"/>
          <w:numId w:val="15"/>
        </w:numPr>
        <w:tabs>
          <w:tab w:val="clear" w:pos="708"/>
          <w:tab w:val="left" w:pos="960" w:leader="none"/>
        </w:tabs>
        <w:spacing w:lineRule="atLeast" w:line="197"/>
        <w:ind w:left="0" w:firstLine="680"/>
        <w:jc w:val="both"/>
        <w:rPr>
          <w:rFonts w:eastAsia="Times New Roman" w:cs="Times New Roman"/>
        </w:rPr>
      </w:pPr>
      <w:r>
        <w:rPr>
          <w:rFonts w:eastAsia="Times New Roman" w:cs="Times New Roman"/>
        </w:rPr>
        <w:t>посредством электронной информационной системы организации, в том числе с использованием функционала официального сайта образовательной организации в сети «Интернет»</w:t>
      </w:r>
    </w:p>
    <w:p>
      <w:pPr>
        <w:pStyle w:val="Normal"/>
        <w:widowControl/>
        <w:numPr>
          <w:ilvl w:val="0"/>
          <w:numId w:val="15"/>
        </w:numPr>
        <w:tabs>
          <w:tab w:val="clear" w:pos="708"/>
          <w:tab w:val="left" w:pos="960" w:leader="none"/>
        </w:tabs>
        <w:spacing w:lineRule="atLeast" w:line="197"/>
        <w:ind w:left="0" w:firstLine="680"/>
        <w:jc w:val="both"/>
        <w:rPr>
          <w:rFonts w:eastAsia="Times New Roman" w:cs="Times New Roman"/>
        </w:rPr>
      </w:pPr>
      <w:r>
        <w:rPr>
          <w:rFonts w:eastAsia="Times New Roman" w:cs="Times New Roman"/>
        </w:rP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pPr>
        <w:pStyle w:val="Normal"/>
        <w:widowControl/>
        <w:numPr>
          <w:ilvl w:val="0"/>
          <w:numId w:val="15"/>
        </w:numPr>
        <w:tabs>
          <w:tab w:val="clear" w:pos="708"/>
          <w:tab w:val="left" w:pos="960" w:leader="none"/>
        </w:tabs>
        <w:spacing w:lineRule="atLeast" w:line="197"/>
        <w:ind w:left="0" w:firstLine="680"/>
        <w:jc w:val="both"/>
        <w:rPr>
          <w:rFonts w:eastAsia="Times New Roman" w:cs="Times New Roman"/>
        </w:rPr>
      </w:pPr>
      <w:r>
        <w:rPr>
          <w:rFonts w:eastAsia="Times New Roman" w:cs="Times New Roman"/>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pPr>
        <w:pStyle w:val="Normal"/>
        <w:widowControl/>
        <w:spacing w:lineRule="atLeast" w:line="197"/>
        <w:ind w:firstLine="709"/>
        <w:jc w:val="both"/>
        <w:rPr>
          <w:rFonts w:eastAsia="Times New Roman" w:cs="Times New Roman"/>
        </w:rPr>
      </w:pPr>
      <w:r>
        <w:rPr>
          <w:rFonts w:eastAsia="Times New Roman" w:cs="Times New Roman"/>
        </w:rPr>
        <w:t xml:space="preserve">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образцов документов. При проведении указанной проверки ЕТЭТ вправе обращаться в соответствующие государственные информационные системы, государственные (муниципальные) органы и организации. </w:t>
      </w:r>
    </w:p>
    <w:p>
      <w:pPr>
        <w:pStyle w:val="Normal"/>
        <w:widowControl/>
        <w:spacing w:lineRule="atLeast" w:line="197"/>
        <w:ind w:firstLine="709"/>
        <w:jc w:val="both"/>
        <w:rPr>
          <w:b/>
          <w:b/>
        </w:rPr>
      </w:pPr>
      <w:r>
        <w:rPr>
          <w:rFonts w:eastAsia="Times New Roman" w:cs="Times New Roman"/>
          <w:b/>
        </w:rPr>
        <w:t xml:space="preserve">Документы, направленные в образовательную организацию одним из перечисленных в настоящем пункте способов, принимаются не позднее сроков в пункте 4.2. настоящих Правил. </w:t>
      </w:r>
    </w:p>
    <w:p>
      <w:pPr>
        <w:pStyle w:val="Normal"/>
        <w:widowControl/>
        <w:spacing w:lineRule="atLeast" w:line="197"/>
        <w:ind w:firstLine="709"/>
        <w:jc w:val="both"/>
        <w:rPr/>
      </w:pPr>
      <w:r>
        <w:rPr>
          <w:rFonts w:eastAsia="Times New Roman" w:cs="Times New Roman"/>
        </w:rPr>
        <w:t>4.12.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pPr>
        <w:pStyle w:val="Normal"/>
        <w:widowControl/>
        <w:spacing w:lineRule="atLeast" w:line="197"/>
        <w:ind w:firstLine="709"/>
        <w:jc w:val="both"/>
        <w:rPr/>
      </w:pPr>
      <w:r>
        <w:rPr>
          <w:rFonts w:eastAsia="Times New Roman" w:cs="Times New Roman"/>
          <w:b/>
        </w:rPr>
        <w:t>4.13. Поступающему при личном предоставлении документов выдается расписка о приеме документов.</w:t>
      </w:r>
      <w:r>
        <w:rPr>
          <w:rFonts w:eastAsia="Times New Roman" w:cs="Times New Roman"/>
        </w:rPr>
        <w:t xml:space="preserve"> При подаче документов в электронной форме или через операторов почтовой связи или курьером расписка о приеме документов не выдается. </w:t>
      </w:r>
    </w:p>
    <w:p>
      <w:pPr>
        <w:pStyle w:val="Normal"/>
        <w:widowControl/>
        <w:spacing w:lineRule="atLeast" w:line="197"/>
        <w:ind w:firstLine="709"/>
        <w:jc w:val="both"/>
        <w:rPr/>
      </w:pPr>
      <w:r>
        <w:rPr>
          <w:rFonts w:eastAsia="Times New Roman" w:cs="Times New Roman"/>
        </w:rPr>
        <w:t xml:space="preserve">4.14. По письменному заявлению и при условии предъявления расписки в приеме документов и документа, удостоверяющего личность поступающие имеют право забрать оригинал документа об образовании и (или) документа об образовании и квалификации и другие документы, представленные в приемную комиссию. </w:t>
      </w:r>
    </w:p>
    <w:p>
      <w:pPr>
        <w:pStyle w:val="Normal"/>
        <w:widowControl/>
        <w:spacing w:lineRule="atLeast" w:line="197"/>
        <w:ind w:firstLine="709"/>
        <w:jc w:val="both"/>
        <w:rPr/>
      </w:pPr>
      <w:r>
        <w:rPr>
          <w:rFonts w:eastAsia="Times New Roman" w:cs="Times New Roman"/>
        </w:rPr>
        <w:t xml:space="preserve">4.15. </w:t>
      </w:r>
      <w:r>
        <w:rPr>
          <w:shd w:fill="FFFFFF" w:val="clear"/>
        </w:rPr>
        <w:t>Документы должны возвращаться образовательной организацией в течение следующего рабочего дня после подачи заявления.</w:t>
      </w:r>
    </w:p>
    <w:p>
      <w:pPr>
        <w:pStyle w:val="Normal"/>
        <w:widowControl/>
        <w:spacing w:lineRule="atLeast" w:line="197"/>
        <w:ind w:firstLine="709"/>
        <w:jc w:val="both"/>
        <w:rPr>
          <w:rFonts w:eastAsia="Times New Roman" w:cs="Times New Roman"/>
        </w:rPr>
      </w:pPr>
      <w:r>
        <w:rPr>
          <w:rFonts w:eastAsia="Times New Roman" w:cs="Times New Roman"/>
        </w:rPr>
        <w:t>За задержку, а также за несвоевременную выдачу указанных документов директор техникума, а также ответственный секретарь приемной комиссии несут ответственность за неисполнение или ненадлежащее исполнение обязанностей в порядке, установленном законодательством Российской Федерации.</w:t>
      </w:r>
    </w:p>
    <w:p>
      <w:pPr>
        <w:pStyle w:val="Normal"/>
        <w:widowControl/>
        <w:spacing w:lineRule="atLeast" w:line="197"/>
        <w:ind w:firstLine="709"/>
        <w:jc w:val="both"/>
        <w:rPr/>
      </w:pPr>
      <w:r>
        <w:rPr>
          <w:rFonts w:eastAsia="Times New Roman" w:cs="Times New Roman"/>
        </w:rPr>
        <w:t>4.16. Поступающие, представившие в приемную комиссию заведомо подложные документы, несут ответственность, предусмотренную законодательством Российской Федерации.</w:t>
      </w:r>
    </w:p>
    <w:p>
      <w:pPr>
        <w:pStyle w:val="Normal"/>
        <w:widowControl/>
        <w:spacing w:lineRule="atLeast" w:line="197"/>
        <w:ind w:firstLine="709"/>
        <w:jc w:val="both"/>
        <w:rPr/>
      </w:pPr>
      <w:r>
        <w:rPr>
          <w:rFonts w:eastAsia="Times New Roman" w:cs="Times New Roman"/>
        </w:rPr>
        <w:t>4.17.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Normal"/>
        <w:widowControl/>
        <w:spacing w:lineRule="atLeast" w:line="197"/>
        <w:ind w:firstLine="709"/>
        <w:jc w:val="both"/>
        <w:rPr>
          <w:rFonts w:eastAsia="Times New Roman" w:cs="Times New Roman"/>
        </w:rPr>
      </w:pPr>
      <w:r>
        <w:rPr>
          <w:rFonts w:eastAsia="Times New Roman" w:cs="Times New Roman"/>
        </w:rPr>
        <w:t>Лица, поступающие для получения второго среднего профессионального образования, принимаются в техникум по договорам об оказании платных образовательных услуг, в соответствии с планом приема в техникум и стоимостью обучения, утвержденной приказом директора техникума.</w:t>
      </w:r>
    </w:p>
    <w:p>
      <w:pPr>
        <w:pStyle w:val="Normal"/>
        <w:widowControl/>
        <w:spacing w:lineRule="atLeast" w:line="197"/>
        <w:ind w:firstLine="709"/>
        <w:jc w:val="both"/>
        <w:rPr/>
      </w:pPr>
      <w:r>
        <w:rPr>
          <w:rFonts w:eastAsia="Times New Roman" w:cs="Times New Roman"/>
        </w:rPr>
        <w:t xml:space="preserve">4.18. Лица, признанные инвалидами </w:t>
      </w:r>
      <w:r>
        <w:rPr>
          <w:rFonts w:eastAsia="Times New Roman" w:cs="Times New Roman"/>
          <w:lang w:val="en-US"/>
        </w:rPr>
        <w:t>I</w:t>
      </w:r>
      <w:r>
        <w:rPr>
          <w:rFonts w:eastAsia="Times New Roman" w:cs="Times New Roman"/>
        </w:rPr>
        <w:t xml:space="preserve">, II или </w:t>
      </w:r>
      <w:r>
        <w:rPr>
          <w:rFonts w:eastAsia="Times New Roman" w:cs="Times New Roman"/>
          <w:lang w:val="en-US"/>
        </w:rPr>
        <w:t>III</w:t>
      </w:r>
      <w:r>
        <w:rPr>
          <w:rFonts w:eastAsia="Times New Roman" w:cs="Times New Roman"/>
        </w:rPr>
        <w:t xml:space="preserve"> группы после получения среднего профессионального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бюджетов субъектов Российской Федерации в порядке, установленном настоящим Федеральным законом для лиц, получающим профессиональное образование соответствующего уровня впервые (в соответствии с Федеральным законом № 300-ФЗ от 14.07.2022г.).</w:t>
      </w:r>
    </w:p>
    <w:p>
      <w:pPr>
        <w:pStyle w:val="Normal"/>
        <w:widowControl/>
        <w:spacing w:lineRule="atLeast" w:line="197"/>
        <w:ind w:firstLine="709"/>
        <w:jc w:val="both"/>
        <w:rPr/>
      </w:pPr>
      <w:r>
        <w:rPr>
          <w:rFonts w:eastAsia="Times New Roman" w:cs="Times New Roman"/>
          <w:spacing w:val="-2"/>
        </w:rPr>
        <w:t>4.19. Приемная комиссия вправе закрыть прием документов на платные места ранее установленного срока окончания приема документов в том случае, если план приема на обучение на платной основе выполнен.</w:t>
      </w:r>
    </w:p>
    <w:p>
      <w:pPr>
        <w:pStyle w:val="Normal"/>
        <w:widowControl/>
        <w:spacing w:lineRule="atLeast" w:line="197"/>
        <w:ind w:firstLine="709"/>
        <w:jc w:val="both"/>
        <w:rPr>
          <w:rFonts w:eastAsia="Times New Roman" w:cs="Times New Roman"/>
          <w:spacing w:val="-2"/>
        </w:rPr>
      </w:pPr>
      <w:r>
        <w:rPr>
          <w:rFonts w:eastAsia="Times New Roman" w:cs="Times New Roman"/>
          <w:spacing w:val="-2"/>
        </w:rPr>
      </w:r>
    </w:p>
    <w:p>
      <w:pPr>
        <w:pStyle w:val="Normal"/>
        <w:widowControl/>
        <w:spacing w:lineRule="atLeast" w:line="197"/>
        <w:ind w:left="-900" w:firstLine="360"/>
        <w:jc w:val="center"/>
        <w:rPr/>
      </w:pPr>
      <w:r>
        <w:rPr>
          <w:rFonts w:eastAsia="Times New Roman" w:cs="Times New Roman"/>
          <w:b/>
          <w:bCs/>
          <w:lang w:val="en-US"/>
        </w:rPr>
        <w:t>V</w:t>
      </w:r>
      <w:r>
        <w:rPr>
          <w:rFonts w:eastAsia="Times New Roman" w:cs="Times New Roman"/>
          <w:b/>
          <w:bCs/>
        </w:rPr>
        <w:t>. Вступительные испытания</w:t>
      </w:r>
    </w:p>
    <w:p>
      <w:pPr>
        <w:pStyle w:val="Normal"/>
        <w:widowControl/>
        <w:spacing w:lineRule="atLeast" w:line="197"/>
        <w:ind w:firstLine="709"/>
        <w:jc w:val="both"/>
        <w:rPr/>
      </w:pPr>
      <w:r>
        <w:rPr>
          <w:rFonts w:eastAsia="Times New Roman" w:cs="Times New Roman"/>
          <w:bCs/>
        </w:rPr>
        <w:t xml:space="preserve">5.1. В соответствии с п. 3 ст. 55 </w:t>
      </w:r>
      <w:r>
        <w:rPr>
          <w:rFonts w:eastAsia="Times New Roman" w:cs="Times New Roman"/>
        </w:rPr>
        <w:t>Федерального закона «Об образовании в Российской Федерации» №273-ФЗ от 29. 12. 2012</w:t>
      </w:r>
      <w:r>
        <w:rPr>
          <w:rFonts w:eastAsia="Times New Roman" w:cs="Times New Roman"/>
          <w:bCs/>
        </w:rPr>
        <w:t xml:space="preserve"> прием на обучение по образовательным программам среднего профессионального образования проводится без экзаменов. </w:t>
      </w:r>
    </w:p>
    <w:p>
      <w:pPr>
        <w:pStyle w:val="Normal"/>
        <w:widowControl/>
        <w:spacing w:lineRule="atLeast" w:line="197"/>
        <w:ind w:firstLine="709"/>
        <w:jc w:val="both"/>
        <w:rPr>
          <w:rFonts w:eastAsia="Times New Roman" w:cs="Times New Roman"/>
          <w:bCs/>
        </w:rPr>
      </w:pPr>
      <w:r>
        <w:rPr>
          <w:rFonts w:eastAsia="Times New Roman" w:cs="Times New Roman"/>
          <w:bCs/>
        </w:rPr>
        <w:t>5.2. ЕТЭТ не ведет прием на обучение по образовательным программам среднего профессионального образования, требующих проведения вступительных испытаний в связи с необходимостью выявления у поступающих определенных творческих способностей, физических и (или) психологических качеств.</w:t>
      </w:r>
    </w:p>
    <w:p>
      <w:pPr>
        <w:pStyle w:val="Normal"/>
        <w:widowControl/>
        <w:spacing w:lineRule="atLeast" w:line="197"/>
        <w:ind w:firstLine="709"/>
        <w:jc w:val="both"/>
        <w:rPr>
          <w:rFonts w:eastAsia="Times New Roman" w:cs="Times New Roman"/>
          <w:bCs/>
        </w:rPr>
      </w:pPr>
      <w:r>
        <w:rPr>
          <w:rFonts w:eastAsia="Times New Roman" w:cs="Times New Roman"/>
          <w:bCs/>
        </w:rPr>
      </w:r>
    </w:p>
    <w:p>
      <w:pPr>
        <w:pStyle w:val="Normal"/>
        <w:widowControl/>
        <w:spacing w:lineRule="atLeast" w:line="197"/>
        <w:ind w:firstLine="709"/>
        <w:jc w:val="center"/>
        <w:rPr/>
      </w:pPr>
      <w:r>
        <w:rPr>
          <w:rFonts w:eastAsia="Times New Roman" w:cs="Times New Roman"/>
          <w:b/>
          <w:bCs/>
          <w:lang w:val="en-US"/>
        </w:rPr>
        <w:t>VI</w:t>
      </w:r>
      <w:r>
        <w:rPr>
          <w:rFonts w:eastAsia="Times New Roman" w:cs="Times New Roman"/>
          <w:b/>
          <w:bCs/>
        </w:rPr>
        <w:t>. Особенности организации приема на целевое обучение</w:t>
      </w:r>
    </w:p>
    <w:p>
      <w:pPr>
        <w:pStyle w:val="Normal"/>
        <w:widowControl/>
        <w:spacing w:lineRule="atLeast" w:line="197"/>
        <w:ind w:firstLine="709"/>
        <w:jc w:val="both"/>
        <w:rPr>
          <w:rFonts w:eastAsia="Times New Roman" w:cs="Times New Roman"/>
          <w:bCs/>
        </w:rPr>
      </w:pPr>
      <w:r>
        <w:rPr>
          <w:rFonts w:eastAsia="Times New Roman" w:cs="Times New Roman"/>
          <w:bCs/>
        </w:rPr>
        <w:t>Прием в ЕТЭТ на целевое обучение осуществляется при наличии договора о целевом обучении, заключенного между поступающим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 Техникум является одной из сторон договора о целевом обучении наряду с поступающим и заказчиком целевого обучения.</w:t>
      </w:r>
    </w:p>
    <w:p>
      <w:pPr>
        <w:pStyle w:val="Normal"/>
        <w:widowControl/>
        <w:spacing w:lineRule="atLeast" w:line="197"/>
        <w:ind w:firstLine="709"/>
        <w:jc w:val="both"/>
        <w:rPr>
          <w:rFonts w:eastAsia="Times New Roman" w:cs="Times New Roman"/>
          <w:bCs/>
        </w:rPr>
      </w:pPr>
      <w:r>
        <w:rPr>
          <w:rFonts w:eastAsia="Times New Roman" w:cs="Times New Roman"/>
          <w:bCs/>
        </w:rPr>
      </w:r>
    </w:p>
    <w:p>
      <w:pPr>
        <w:pStyle w:val="Normal"/>
        <w:widowControl/>
        <w:spacing w:lineRule="atLeast" w:line="197"/>
        <w:ind w:firstLine="709"/>
        <w:jc w:val="center"/>
        <w:rPr/>
      </w:pPr>
      <w:r>
        <w:rPr>
          <w:rFonts w:eastAsia="Times New Roman" w:cs="Times New Roman"/>
          <w:b/>
          <w:bCs/>
          <w:lang w:val="en-US"/>
        </w:rPr>
        <w:t>VII</w:t>
      </w:r>
      <w:r>
        <w:rPr>
          <w:rFonts w:eastAsia="Times New Roman" w:cs="Times New Roman"/>
          <w:b/>
          <w:bCs/>
        </w:rPr>
        <w:t>. Особенности проведения приема иностранных граждан</w:t>
      </w:r>
    </w:p>
    <w:p>
      <w:pPr>
        <w:pStyle w:val="Normal"/>
        <w:widowControl/>
        <w:spacing w:lineRule="atLeast" w:line="197"/>
        <w:ind w:firstLine="709"/>
        <w:jc w:val="both"/>
        <w:rPr/>
      </w:pPr>
      <w:r>
        <w:rPr>
          <w:rFonts w:eastAsia="Times New Roman" w:cs="Times New Roman"/>
        </w:rPr>
        <w:t>7.1. Прием иностранных граждан, лиц без гражданство, соотечественников за рубежом в ЕТЭТ для обучения по образовательным программам среднего профессионального образования осуществляется в соответствии с международными договорами Российской Федерации, Федеральным законом «Об образовании в Российской Федерации» №273-ФЗ от 29.12.2012, приказом Министерства просвещения Российской Федерации от 02.09.2020 № 457 «Об утверждении Порядка приема на обучение по образовательным программам среднего профессионального образования» за счет средств соответствующего бюджета, а также по договорам на оказание платных образовательных услуг.</w:t>
      </w:r>
    </w:p>
    <w:p>
      <w:pPr>
        <w:pStyle w:val="Normal"/>
        <w:widowControl/>
        <w:spacing w:lineRule="atLeast" w:line="197"/>
        <w:ind w:firstLine="709"/>
        <w:jc w:val="both"/>
        <w:rPr/>
      </w:pPr>
      <w:r>
        <w:rPr>
          <w:rFonts w:eastAsia="Times New Roman" w:cs="Times New Roman"/>
        </w:rPr>
        <w:t>7.2. Прием иностранных граждан для обучения за счет средств соответствующего бюджета осуществляется:</w:t>
      </w:r>
    </w:p>
    <w:p>
      <w:pPr>
        <w:pStyle w:val="Normal"/>
        <w:widowControl/>
        <w:numPr>
          <w:ilvl w:val="0"/>
          <w:numId w:val="7"/>
        </w:numPr>
        <w:spacing w:lineRule="atLeast" w:line="197"/>
        <w:ind w:left="-142" w:firstLine="851"/>
        <w:jc w:val="both"/>
        <w:rPr>
          <w:rFonts w:eastAsia="Times New Roman" w:cs="Times New Roman"/>
        </w:rPr>
      </w:pPr>
      <w:r>
        <w:rPr>
          <w:rFonts w:eastAsia="Times New Roman" w:cs="Times New Roman"/>
        </w:rPr>
        <w:t>В соответствии с Соглашением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 на поступление в учебные заведения, утвержденным постановлением Правительства Российской Федерации от 22 июня 1999 г. № 662, и иными международными договорами Российской Федерации и межправительственными соглашениями Российской Федерации. </w:t>
      </w:r>
    </w:p>
    <w:p>
      <w:pPr>
        <w:pStyle w:val="Normal"/>
        <w:widowControl/>
        <w:numPr>
          <w:ilvl w:val="0"/>
          <w:numId w:val="7"/>
        </w:numPr>
        <w:spacing w:lineRule="atLeast" w:line="197"/>
        <w:ind w:left="-142" w:firstLine="851"/>
        <w:jc w:val="both"/>
        <w:rPr>
          <w:rFonts w:eastAsia="Times New Roman" w:cs="Times New Roman"/>
        </w:rPr>
      </w:pPr>
      <w:r>
        <w:rPr>
          <w:rFonts w:eastAsia="Times New Roman" w:cs="Times New Roman"/>
        </w:rPr>
        <w:t>На основании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 637 (с изменениями и дополнениями). </w:t>
      </w:r>
    </w:p>
    <w:p>
      <w:pPr>
        <w:pStyle w:val="Normal"/>
        <w:widowControl/>
        <w:numPr>
          <w:ilvl w:val="0"/>
          <w:numId w:val="7"/>
        </w:numPr>
        <w:spacing w:lineRule="atLeast" w:line="197"/>
        <w:ind w:left="-142" w:firstLine="851"/>
        <w:jc w:val="both"/>
        <w:rPr>
          <w:rFonts w:eastAsia="Times New Roman" w:cs="Times New Roman"/>
        </w:rPr>
      </w:pPr>
      <w:r>
        <w:rPr>
          <w:rFonts w:eastAsia="Times New Roman" w:cs="Times New Roman"/>
        </w:rPr>
        <w:t>В соответствии с Федеральным законом от 24 мая 1999 г. № 99-ФЗ «О государственной политике Российской Федерации в отношении соотечественников за рубежом».</w:t>
      </w:r>
    </w:p>
    <w:p>
      <w:pPr>
        <w:pStyle w:val="Normal"/>
        <w:widowControl/>
        <w:spacing w:lineRule="atLeast" w:line="197"/>
        <w:ind w:firstLine="709"/>
        <w:jc w:val="both"/>
        <w:rPr/>
      </w:pPr>
      <w:r>
        <w:rPr>
          <w:rFonts w:eastAsia="Times New Roman" w:cs="Times New Roman"/>
        </w:rPr>
        <w:t>7.3. Иностранные граждане обладают равными с гражданами Российской Федерации правами на получение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(полного) общего образования на общедоступной и бесплатной основе.</w:t>
      </w:r>
    </w:p>
    <w:p>
      <w:pPr>
        <w:pStyle w:val="Normal"/>
        <w:widowControl/>
        <w:spacing w:lineRule="atLeast" w:line="197"/>
        <w:ind w:firstLine="709"/>
        <w:jc w:val="both"/>
        <w:rPr/>
      </w:pPr>
      <w:r>
        <w:rPr>
          <w:rFonts w:eastAsia="Times New Roman" w:cs="Times New Roman"/>
        </w:rPr>
        <w:t>7.4.</w:t>
      </w:r>
      <w:r>
        <w:rPr>
          <w:rFonts w:eastAsia="Times New Roman" w:cs="Times New Roman"/>
          <w:b/>
        </w:rPr>
        <w:t xml:space="preserve"> </w:t>
      </w:r>
      <w:r>
        <w:rPr>
          <w:rFonts w:eastAsia="Times New Roman" w:cs="Times New Roman"/>
        </w:rPr>
        <w:t>Иностранные граждане, являющиеся соотечественниками, проживающими за рубежом, имеют право на получение среднего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 государственной политике Российской Федерации в отношении соотечественников за рубежом» от 24.05.1999 №99-ФЗ.</w:t>
      </w:r>
    </w:p>
    <w:p>
      <w:pPr>
        <w:pStyle w:val="Normal"/>
        <w:widowControl/>
        <w:spacing w:lineRule="atLeast" w:line="197"/>
        <w:ind w:firstLine="709"/>
        <w:jc w:val="both"/>
        <w:rPr/>
      </w:pPr>
      <w:r>
        <w:rPr>
          <w:rFonts w:eastAsia="Times New Roman" w:cs="Times New Roman"/>
        </w:rPr>
        <w:t>7.5. Соотечественники, проживающие за рубежом, относящиеся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 предоставляют копии документов или иных доказательств, подтверждающих соответственно:</w:t>
      </w:r>
    </w:p>
    <w:p>
      <w:pPr>
        <w:pStyle w:val="Normal"/>
        <w:widowControl/>
        <w:spacing w:lineRule="atLeast" w:line="197"/>
        <w:ind w:firstLine="709"/>
        <w:jc w:val="both"/>
        <w:rPr>
          <w:rFonts w:eastAsia="Times New Roman" w:cs="Times New Roman"/>
        </w:rPr>
      </w:pPr>
      <w:r>
        <w:rPr>
          <w:rFonts w:eastAsia="Times New Roman" w:cs="Times New Roman"/>
        </w:rPr>
        <w:t>- гражданство СССР, гражданскую принадлежность или отсутствие таковой на момент предъявления - для лиц, состоявших в гражданстве СССР;</w:t>
      </w:r>
    </w:p>
    <w:p>
      <w:pPr>
        <w:pStyle w:val="Normal"/>
        <w:widowControl/>
        <w:spacing w:lineRule="atLeast" w:line="197"/>
        <w:ind w:firstLine="709"/>
        <w:jc w:val="both"/>
        <w:rPr>
          <w:rFonts w:eastAsia="Times New Roman" w:cs="Times New Roman"/>
        </w:rPr>
      </w:pPr>
      <w:r>
        <w:rPr>
          <w:rFonts w:eastAsia="Times New Roman" w:cs="Times New Roman"/>
        </w:rPr>
        <w:t>- проживание в прошлом на территории Российского государства, Российской республики, РСФСР, СССР или Российской Федерации, соответствующую гражданскую принадлежность при выезде с этой территории и гражданскую принадлежность или отсутствие таковой на момент предъявления - для выходцев (эмигрантов);</w:t>
      </w:r>
    </w:p>
    <w:p>
      <w:pPr>
        <w:pStyle w:val="Normal"/>
        <w:widowControl/>
        <w:spacing w:lineRule="atLeast" w:line="197"/>
        <w:ind w:firstLine="709"/>
        <w:jc w:val="both"/>
        <w:rPr>
          <w:rFonts w:eastAsia="Times New Roman" w:cs="Times New Roman"/>
        </w:rPr>
      </w:pPr>
      <w:r>
        <w:rPr>
          <w:rFonts w:eastAsia="Times New Roman" w:cs="Times New Roman"/>
        </w:rPr>
        <w:t>- родство по прямой восходящей линии с указанными лицами - для потомков соотечественников;</w:t>
      </w:r>
    </w:p>
    <w:p>
      <w:pPr>
        <w:pStyle w:val="Normal"/>
        <w:widowControl/>
        <w:spacing w:lineRule="atLeast" w:line="197"/>
        <w:ind w:firstLine="709"/>
        <w:jc w:val="both"/>
        <w:rPr>
          <w:rFonts w:eastAsia="Times New Roman" w:cs="Times New Roman"/>
        </w:rPr>
      </w:pPr>
      <w:r>
        <w:rPr>
          <w:rFonts w:eastAsia="Times New Roman" w:cs="Times New Roman"/>
        </w:rPr>
        <w:t>- проживание за рубежом - для всех указанных лиц.</w:t>
      </w:r>
    </w:p>
    <w:p>
      <w:pPr>
        <w:pStyle w:val="Normal"/>
        <w:widowControl/>
        <w:spacing w:lineRule="atLeast" w:line="197"/>
        <w:ind w:firstLine="709"/>
        <w:jc w:val="both"/>
        <w:rPr/>
      </w:pPr>
      <w:r>
        <w:rPr>
          <w:rFonts w:eastAsia="Times New Roman" w:cs="Times New Roman"/>
        </w:rPr>
        <w:t>7.6. Иностранные граждане, лица без гражданства, в том числе, соотечественники, проживающие за рубежом предоставляют при подаче заявления о приеме в техникум следующие документы:</w:t>
      </w:r>
    </w:p>
    <w:p>
      <w:pPr>
        <w:pStyle w:val="Normal"/>
        <w:widowControl/>
        <w:numPr>
          <w:ilvl w:val="0"/>
          <w:numId w:val="11"/>
        </w:numPr>
        <w:shd w:val="clear" w:fill="FFFFFF"/>
        <w:suppressAutoHyphens w:val="false"/>
        <w:ind w:left="0" w:firstLine="709"/>
        <w:jc w:val="both"/>
        <w:rPr>
          <w:rFonts w:eastAsia="Times New Roman" w:cs="Times New Roman"/>
          <w:lang w:eastAsia="ru-RU"/>
        </w:rPr>
      </w:pPr>
      <w:r>
        <w:rPr>
          <w:rFonts w:eastAsia="Times New Roman" w:cs="Times New Roman"/>
          <w:lang w:eastAsia="ru-RU"/>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pPr>
        <w:pStyle w:val="Normal"/>
        <w:widowControl/>
        <w:numPr>
          <w:ilvl w:val="0"/>
          <w:numId w:val="11"/>
        </w:numPr>
        <w:shd w:val="clear" w:fill="FFFFFF"/>
        <w:suppressAutoHyphens w:val="false"/>
        <w:ind w:left="0" w:firstLine="709"/>
        <w:jc w:val="both"/>
        <w:rPr>
          <w:rFonts w:eastAsia="Times New Roman" w:cs="Times New Roman"/>
          <w:lang w:eastAsia="ru-RU"/>
        </w:rPr>
      </w:pPr>
      <w:r>
        <w:rPr>
          <w:rFonts w:eastAsia="Times New Roman" w:cs="Times New Roman"/>
          <w:lang w:eastAsia="ru-RU"/>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pPr>
        <w:pStyle w:val="Normal"/>
        <w:widowControl/>
        <w:numPr>
          <w:ilvl w:val="0"/>
          <w:numId w:val="11"/>
        </w:numPr>
        <w:shd w:val="clear" w:fill="FFFFFF"/>
        <w:suppressAutoHyphens w:val="false"/>
        <w:ind w:left="0" w:firstLine="709"/>
        <w:jc w:val="both"/>
        <w:rPr>
          <w:rFonts w:eastAsia="Times New Roman" w:cs="Times New Roman"/>
          <w:lang w:eastAsia="ru-RU"/>
        </w:rPr>
      </w:pPr>
      <w:r>
        <w:rPr>
          <w:rFonts w:eastAsia="Times New Roman" w:cs="Times New Roman"/>
          <w:lang w:eastAsia="ru-RU"/>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pPr>
        <w:pStyle w:val="Normal"/>
        <w:widowControl/>
        <w:numPr>
          <w:ilvl w:val="0"/>
          <w:numId w:val="11"/>
        </w:numPr>
        <w:shd w:val="clear" w:fill="FFFFFF"/>
        <w:suppressAutoHyphens w:val="false"/>
        <w:ind w:left="0" w:firstLine="709"/>
        <w:jc w:val="both"/>
        <w:rPr>
          <w:rFonts w:eastAsia="Times New Roman" w:cs="Times New Roman"/>
          <w:lang w:eastAsia="ru-RU"/>
        </w:rPr>
      </w:pPr>
      <w:r>
        <w:rPr>
          <w:rFonts w:eastAsia="Times New Roman" w:cs="Times New Roman"/>
          <w:lang w:eastAsia="ru-RU"/>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w:t>
      </w:r>
    </w:p>
    <w:p>
      <w:pPr>
        <w:pStyle w:val="Normal"/>
        <w:widowControl/>
        <w:numPr>
          <w:ilvl w:val="0"/>
          <w:numId w:val="11"/>
        </w:numPr>
        <w:shd w:val="clear" w:fill="FFFFFF"/>
        <w:suppressAutoHyphens w:val="false"/>
        <w:ind w:left="0" w:firstLine="709"/>
        <w:jc w:val="both"/>
        <w:rPr>
          <w:rFonts w:eastAsia="Times New Roman" w:cs="Times New Roman"/>
          <w:lang w:eastAsia="ru-RU"/>
        </w:rPr>
      </w:pPr>
      <w:r>
        <w:rPr>
          <w:rFonts w:eastAsia="Times New Roman" w:cs="Times New Roman"/>
          <w:lang w:eastAsia="ru-RU"/>
        </w:rPr>
        <w:t>4 фотографии.</w:t>
      </w:r>
    </w:p>
    <w:p>
      <w:pPr>
        <w:pStyle w:val="Normal"/>
        <w:widowControl/>
        <w:shd w:val="clear" w:fill="FFFFFF"/>
        <w:suppressAutoHyphens w:val="false"/>
        <w:ind w:firstLine="709"/>
        <w:jc w:val="both"/>
        <w:rPr>
          <w:rFonts w:eastAsia="Times New Roman" w:cs="Times New Roman"/>
          <w:lang w:eastAsia="ru-RU"/>
        </w:rPr>
      </w:pPr>
      <w:r>
        <w:rPr>
          <w:rFonts w:eastAsia="Times New Roman" w:cs="Times New Roman"/>
          <w:lang w:eastAsia="ru-RU"/>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pPr>
        <w:pStyle w:val="Normal"/>
        <w:widowControl/>
        <w:spacing w:lineRule="atLeast" w:line="197"/>
        <w:ind w:firstLine="709"/>
        <w:jc w:val="both"/>
        <w:rPr/>
      </w:pPr>
      <w:r>
        <w:rPr>
          <w:rFonts w:eastAsia="Times New Roman" w:cs="Times New Roman"/>
        </w:rPr>
        <w:t>7.7. Зачисление иностранных граждан на места, финансируемые за счет средств соответствующего бюджета, проводится в установленном порядке и в установленные сроки. Зачисление иностранных граждан для обучения по договорам об образовании осуществляется в сроки, установленные ЕТЭТ.</w:t>
      </w:r>
    </w:p>
    <w:p>
      <w:pPr>
        <w:pStyle w:val="Normal"/>
        <w:widowControl/>
        <w:spacing w:lineRule="atLeast" w:line="197"/>
        <w:ind w:firstLine="709"/>
        <w:jc w:val="center"/>
        <w:rPr>
          <w:rFonts w:eastAsia="Times New Roman" w:cs="Times New Roman"/>
          <w:b/>
          <w:b/>
          <w:bCs/>
        </w:rPr>
      </w:pPr>
      <w:r>
        <w:rPr>
          <w:rFonts w:eastAsia="Times New Roman" w:cs="Times New Roman"/>
          <w:b/>
          <w:bCs/>
        </w:rPr>
      </w:r>
    </w:p>
    <w:p>
      <w:pPr>
        <w:pStyle w:val="Normal"/>
        <w:widowControl/>
        <w:spacing w:lineRule="atLeast" w:line="197"/>
        <w:ind w:firstLine="709"/>
        <w:jc w:val="center"/>
        <w:rPr/>
      </w:pPr>
      <w:r>
        <w:rPr>
          <w:rFonts w:eastAsia="Times New Roman" w:cs="Times New Roman"/>
          <w:b/>
          <w:bCs/>
          <w:lang w:val="en-US"/>
        </w:rPr>
        <w:t>VIII</w:t>
      </w:r>
      <w:r>
        <w:rPr>
          <w:rFonts w:eastAsia="Times New Roman" w:cs="Times New Roman"/>
          <w:b/>
          <w:bCs/>
        </w:rPr>
        <w:t>. Зачисление в ЕТЭТ</w:t>
      </w:r>
    </w:p>
    <w:p>
      <w:pPr>
        <w:pStyle w:val="Normal"/>
        <w:widowControl/>
        <w:spacing w:lineRule="atLeast" w:line="197"/>
        <w:ind w:firstLine="709"/>
        <w:jc w:val="both"/>
        <w:rPr/>
      </w:pPr>
      <w:r>
        <w:rPr>
          <w:rFonts w:eastAsia="Times New Roman" w:cs="Times New Roman"/>
        </w:rPr>
        <w:t>8.1. Поступающий предоставляет оригинал документа об образовании и (или) документа об образовании и о квалификации</w:t>
      </w:r>
    </w:p>
    <w:p>
      <w:pPr>
        <w:pStyle w:val="Normal"/>
        <w:widowControl/>
        <w:spacing w:lineRule="atLeast" w:line="197"/>
        <w:ind w:firstLine="709"/>
        <w:jc w:val="both"/>
        <w:rPr>
          <w:rFonts w:eastAsia="Times New Roman" w:cs="Times New Roman"/>
        </w:rPr>
      </w:pPr>
      <w:r>
        <w:rPr>
          <w:rFonts w:eastAsia="Times New Roman" w:cs="Times New Roman"/>
        </w:rPr>
        <w:t>- для очной формы обучения в срок до 15 августа (включительно);</w:t>
      </w:r>
    </w:p>
    <w:p>
      <w:pPr>
        <w:pStyle w:val="Normal"/>
        <w:widowControl/>
        <w:spacing w:lineRule="atLeast" w:line="197"/>
        <w:ind w:firstLine="709"/>
        <w:jc w:val="both"/>
        <w:rPr>
          <w:rFonts w:eastAsia="Times New Roman" w:cs="Times New Roman"/>
        </w:rPr>
      </w:pPr>
      <w:r>
        <w:rPr>
          <w:rFonts w:eastAsia="Times New Roman" w:cs="Times New Roman"/>
        </w:rPr>
        <w:t xml:space="preserve">- для заочной формы обучения в срок до 22 августа (включительно). </w:t>
      </w:r>
    </w:p>
    <w:p>
      <w:pPr>
        <w:pStyle w:val="Normal"/>
        <w:widowControl/>
        <w:spacing w:lineRule="atLeast" w:line="197"/>
        <w:ind w:firstLine="709"/>
        <w:jc w:val="both"/>
        <w:rPr>
          <w:rFonts w:eastAsia="Times New Roman" w:cs="Times New Roman"/>
          <w:color w:val="000000"/>
        </w:rPr>
      </w:pPr>
      <w:r>
        <w:rPr>
          <w:rFonts w:eastAsia="Times New Roman" w:cs="Times New Roman"/>
          <w:color w:val="000000"/>
        </w:rPr>
        <w:t>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pPr>
        <w:pStyle w:val="Normal"/>
        <w:widowControl/>
        <w:spacing w:lineRule="atLeast" w:line="197"/>
        <w:ind w:firstLine="709"/>
        <w:jc w:val="both"/>
        <w:rPr/>
      </w:pPr>
      <w:r>
        <w:rPr>
          <w:rFonts w:eastAsia="Times New Roman" w:cs="Times New Roman"/>
          <w:color w:val="000000"/>
        </w:rPr>
        <w:t>8.2. В течении 3 (трех) рабочих дней, п</w:t>
      </w:r>
      <w:r>
        <w:rPr>
          <w:rFonts w:cs="Times New Roman"/>
          <w:color w:val="000000"/>
        </w:rPr>
        <w:t>о истечении сроков представления оригиналов документов об образовании и (или) документов об образовании и о квалификации директором техникума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pPr>
        <w:pStyle w:val="Normal"/>
        <w:widowControl/>
        <w:spacing w:lineRule="atLeast" w:line="197"/>
        <w:ind w:firstLine="709"/>
        <w:jc w:val="both"/>
        <w:rPr>
          <w:rFonts w:eastAsia="Times New Roman" w:cs="Times New Roman"/>
          <w:shd w:fill="FFFFFF" w:val="clear"/>
        </w:rPr>
      </w:pPr>
      <w:r>
        <w:rPr>
          <w:rFonts w:eastAsia="Times New Roman" w:cs="Times New Roman"/>
        </w:rPr>
        <w:t xml:space="preserve">8.3. </w:t>
      </w:r>
      <w:r>
        <w:rPr>
          <w:rFonts w:eastAsia="Times New Roman" w:cs="Times New Roman"/>
          <w:shd w:fill="FFFFFF" w:val="clear"/>
        </w:rPr>
        <w:t>В случае если численность поступающих превышает количество мест, финансовое обеспечение которых осуществляется за счет бюджетных ассигнований Свердловской области техникум осуществляет прием на обучение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w:t>
      </w:r>
    </w:p>
    <w:p>
      <w:pPr>
        <w:pStyle w:val="Normal"/>
        <w:widowControl/>
        <w:spacing w:lineRule="atLeast" w:line="197"/>
        <w:ind w:firstLine="709"/>
        <w:jc w:val="both"/>
        <w:rPr>
          <w:rFonts w:eastAsia="Times New Roman" w:cs="Times New Roman"/>
          <w:shd w:fill="FFFFFF" w:val="clear"/>
        </w:rPr>
      </w:pPr>
      <w:r>
        <w:rPr>
          <w:rFonts w:eastAsia="Times New Roman" w:cs="Times New Roman"/>
          <w:b/>
          <w:shd w:fill="FFFFFF" w:val="clear"/>
        </w:rPr>
        <w:t xml:space="preserve">8.4. </w:t>
      </w:r>
      <w:bookmarkStart w:id="9" w:name="__DdeLink__1055_1966699059"/>
      <w:r>
        <w:rPr>
          <w:rFonts w:eastAsia="Times New Roman" w:cs="Times New Roman"/>
          <w:b/>
          <w:shd w:fill="FFFFFF" w:val="clear"/>
        </w:rPr>
        <w:t>Лицам, указанным в части 5.1 статьи 71 Федерального закона «Об образовании в Российской Федерации» №273-ФЗ, предоставляется право на зачисление</w:t>
      </w:r>
      <w:r>
        <w:rPr>
          <w:rFonts w:eastAsia="Times New Roman" w:cs="Times New Roman"/>
          <w:shd w:fill="FFFFFF" w:val="clear"/>
        </w:rPr>
        <w:t xml:space="preserve"> в образовательную организацию на обучение по образовательным программам среднего профессионального образования </w:t>
      </w:r>
      <w:r>
        <w:rPr>
          <w:rFonts w:eastAsia="Times New Roman" w:cs="Times New Roman"/>
          <w:b/>
          <w:shd w:fill="FFFFFF" w:val="clear"/>
        </w:rPr>
        <w:t>в первоочередном порядке вне зависимости от результатов освоения указанными лицами образовательной программы</w:t>
      </w:r>
      <w:bookmarkEnd w:id="9"/>
      <w:r>
        <w:rPr>
          <w:rFonts w:eastAsia="Times New Roman" w:cs="Times New Roman"/>
          <w:shd w:fill="FFFFFF" w:val="clear"/>
        </w:rPr>
        <w:t xml:space="preserve">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части 1 статьи 71.1 настоящего Федерального закона:</w:t>
      </w:r>
    </w:p>
    <w:p>
      <w:pPr>
        <w:pStyle w:val="Normal"/>
        <w:widowControl/>
        <w:spacing w:lineRule="atLeast" w:line="197"/>
        <w:ind w:firstLine="709"/>
        <w:jc w:val="both"/>
        <w:rPr/>
      </w:pPr>
      <w:r>
        <w:rPr>
          <w:rFonts w:eastAsia="Times New Roman" w:cs="Times New Roman"/>
          <w:shd w:fill="FFFFFF" w:val="clear"/>
        </w:rPr>
        <w:t>8.4.1. Герои Российской Федерации, лица, награжденные тремя орденами Мужества;</w:t>
      </w:r>
    </w:p>
    <w:p>
      <w:pPr>
        <w:pStyle w:val="Normal"/>
        <w:widowControl/>
        <w:spacing w:lineRule="atLeast" w:line="197"/>
        <w:ind w:firstLine="709"/>
        <w:jc w:val="both"/>
        <w:rPr/>
      </w:pPr>
      <w:r>
        <w:rPr>
          <w:rFonts w:eastAsia="Times New Roman" w:cs="Times New Roman"/>
          <w:shd w:fill="FFFFFF" w:val="clear"/>
        </w:rPr>
        <w:t>8.4.2.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Normal"/>
        <w:widowControl/>
        <w:spacing w:lineRule="atLeast" w:line="197"/>
        <w:ind w:firstLine="709"/>
        <w:jc w:val="both"/>
        <w:rPr/>
      </w:pPr>
      <w:r>
        <w:rPr>
          <w:rFonts w:eastAsia="Times New Roman" w:cs="Times New Roman"/>
          <w:shd w:fill="FFFFFF" w:val="clear"/>
        </w:rPr>
        <w:t>8.4.3.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Normal"/>
        <w:widowControl/>
        <w:spacing w:lineRule="atLeast" w:line="197"/>
        <w:ind w:firstLine="709"/>
        <w:jc w:val="both"/>
        <w:rPr/>
      </w:pPr>
      <w:r>
        <w:rPr>
          <w:rFonts w:eastAsia="Times New Roman" w:cs="Times New Roman"/>
          <w:shd w:fill="FFFFFF" w:val="clear"/>
        </w:rPr>
        <w:t>8.4.4.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Normal"/>
        <w:widowControl/>
        <w:spacing w:lineRule="atLeast" w:line="197"/>
        <w:ind w:firstLine="709"/>
        <w:jc w:val="both"/>
        <w:rPr/>
      </w:pPr>
      <w:r>
        <w:rPr>
          <w:rFonts w:eastAsia="Times New Roman" w:cs="Times New Roman"/>
          <w:shd w:fill="FFFFFF" w:val="clear"/>
        </w:rPr>
        <w:t>8.4.5. Дети лиц, указанных в пунктах 8.4.2 – 8.4.4;</w:t>
      </w:r>
    </w:p>
    <w:p>
      <w:pPr>
        <w:pStyle w:val="Normal"/>
        <w:widowControl/>
        <w:spacing w:lineRule="atLeast" w:line="197"/>
        <w:ind w:firstLine="709"/>
        <w:jc w:val="both"/>
        <w:rPr/>
      </w:pPr>
      <w:r>
        <w:rPr>
          <w:rFonts w:eastAsia="Times New Roman" w:cs="Times New Roman"/>
          <w:shd w:fill="FFFFFF" w:val="clear"/>
        </w:rPr>
        <w:t>8.4.6.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pPr>
        <w:pStyle w:val="Normal"/>
        <w:widowControl/>
        <w:spacing w:lineRule="atLeast" w:line="197"/>
        <w:ind w:firstLine="709"/>
        <w:jc w:val="both"/>
        <w:rPr>
          <w:rFonts w:eastAsia="Times New Roman" w:cs="Times New Roman"/>
          <w:shd w:fill="FFFFFF" w:val="clear"/>
        </w:rPr>
      </w:pPr>
      <w:bookmarkStart w:id="10" w:name="__DdeLink__1064_1966699059"/>
      <w:r>
        <w:rPr>
          <w:rFonts w:eastAsia="Times New Roman" w:cs="Times New Roman"/>
          <w:shd w:fill="FFFFFF" w:val="clear"/>
        </w:rPr>
        <w:t>8.4.7.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bookmarkEnd w:id="10"/>
    </w:p>
    <w:p>
      <w:pPr>
        <w:pStyle w:val="Normal"/>
        <w:widowControl/>
        <w:spacing w:lineRule="atLeast" w:line="197"/>
        <w:ind w:firstLine="709"/>
        <w:jc w:val="both"/>
        <w:rPr>
          <w:rFonts w:eastAsia="Times New Roman" w:cs="Times New Roman"/>
          <w:b/>
          <w:b/>
          <w:shd w:fill="FFFFFF" w:val="clear"/>
        </w:rPr>
      </w:pPr>
      <w:r>
        <w:rPr>
          <w:rFonts w:eastAsia="Times New Roman" w:cs="Times New Roman"/>
          <w:b/>
          <w:shd w:fill="FFFFFF" w:val="clear"/>
        </w:rPr>
        <w:t xml:space="preserve">8.5. </w:t>
      </w:r>
      <w:bookmarkStart w:id="11" w:name="__DdeLink__11171_774924944"/>
      <w:bookmarkStart w:id="12" w:name="__DdeLink__7844_774924944"/>
      <w:bookmarkStart w:id="13" w:name="__DdeLink__1073_1966699059"/>
      <w:r>
        <w:rPr>
          <w:rFonts w:eastAsia="Times New Roman" w:cs="Times New Roman"/>
          <w:b/>
          <w:shd w:fill="FFFFFF" w:val="clear"/>
        </w:rPr>
        <w:t>Лицам, указанным в пунктах 1 - 13 части 7 статьи Федерального закона «Об образовании в Российской Федерации» №273-ФЗ,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прочих равных условиях:</w:t>
      </w:r>
      <w:bookmarkEnd w:id="13"/>
    </w:p>
    <w:p>
      <w:pPr>
        <w:pStyle w:val="Normal"/>
        <w:widowControl/>
        <w:spacing w:lineRule="atLeast" w:line="197"/>
        <w:ind w:firstLine="709"/>
        <w:jc w:val="both"/>
        <w:rPr/>
      </w:pPr>
      <w:r>
        <w:rPr>
          <w:rFonts w:eastAsia="Times New Roman" w:cs="Times New Roman"/>
        </w:rPr>
        <w:t>8.5.1. Дети-сироты и дети, оставшиеся без попечения родителей, а также лица из числа детей-сирот и детей, оставшихся без попечения родителей;</w:t>
      </w:r>
    </w:p>
    <w:p>
      <w:pPr>
        <w:pStyle w:val="Normal"/>
        <w:widowControl/>
        <w:spacing w:lineRule="atLeast" w:line="197"/>
        <w:ind w:firstLine="709"/>
        <w:jc w:val="both"/>
        <w:rPr/>
      </w:pPr>
      <w:r>
        <w:rPr>
          <w:rFonts w:eastAsia="Times New Roman" w:cs="Times New Roman"/>
        </w:rPr>
        <w:t>8.5.2. Дети-инвалиды, инвалиды I и II групп;</w:t>
      </w:r>
    </w:p>
    <w:p>
      <w:pPr>
        <w:pStyle w:val="Normal"/>
        <w:widowControl/>
        <w:spacing w:lineRule="atLeast" w:line="197"/>
        <w:ind w:firstLine="709"/>
        <w:jc w:val="both"/>
        <w:rPr/>
      </w:pPr>
      <w:r>
        <w:rPr>
          <w:rFonts w:eastAsia="Times New Roman" w:cs="Times New Roman"/>
        </w:rPr>
        <w:t>8.5.3.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pPr>
        <w:pStyle w:val="Normal"/>
        <w:widowControl/>
        <w:spacing w:lineRule="atLeast" w:line="197"/>
        <w:ind w:firstLine="709"/>
        <w:jc w:val="both"/>
        <w:rPr/>
      </w:pPr>
      <w:r>
        <w:rPr>
          <w:rFonts w:eastAsia="Times New Roman" w:cs="Times New Roman"/>
        </w:rPr>
        <w:t>8.5.4.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Normal"/>
        <w:widowControl/>
        <w:spacing w:lineRule="atLeast" w:line="197"/>
        <w:ind w:firstLine="709"/>
        <w:jc w:val="both"/>
        <w:rPr/>
      </w:pPr>
      <w:r>
        <w:rPr>
          <w:rFonts w:eastAsia="Times New Roman" w:cs="Times New Roman"/>
        </w:rPr>
        <w:t>8.5.5.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Normal"/>
        <w:widowControl/>
        <w:spacing w:lineRule="atLeast" w:line="197"/>
        <w:ind w:firstLine="709"/>
        <w:jc w:val="both"/>
        <w:rPr/>
      </w:pPr>
      <w:r>
        <w:rPr>
          <w:rFonts w:eastAsia="Times New Roman" w:cs="Times New Roman"/>
        </w:rPr>
        <w:t>8.5.6. Дети умерших (погибших) Героев Советского Союза, Героев Российской Федерации и полных кавалеров ордена Славы;</w:t>
      </w:r>
    </w:p>
    <w:p>
      <w:pPr>
        <w:pStyle w:val="Normal"/>
        <w:widowControl/>
        <w:spacing w:lineRule="atLeast" w:line="197"/>
        <w:ind w:firstLine="709"/>
        <w:jc w:val="both"/>
        <w:rPr/>
      </w:pPr>
      <w:r>
        <w:rPr>
          <w:rFonts w:eastAsia="Times New Roman" w:cs="Times New Roman"/>
        </w:rPr>
        <w:t>8.5.7.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Normal"/>
        <w:widowControl/>
        <w:spacing w:lineRule="atLeast" w:line="197"/>
        <w:ind w:firstLine="709"/>
        <w:jc w:val="both"/>
        <w:rPr/>
      </w:pPr>
      <w:r>
        <w:rPr>
          <w:rFonts w:eastAsia="Times New Roman" w:cs="Times New Roman"/>
        </w:rPr>
        <w:t>8.5.8.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Normal"/>
        <w:widowControl/>
        <w:spacing w:lineRule="atLeast" w:line="197"/>
        <w:ind w:firstLine="709"/>
        <w:jc w:val="both"/>
        <w:rPr/>
      </w:pPr>
      <w:r>
        <w:rPr>
          <w:rFonts w:eastAsia="Times New Roman" w:cs="Times New Roman"/>
        </w:rPr>
        <w:t>8.5.9.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Normal"/>
        <w:widowControl/>
        <w:spacing w:lineRule="atLeast" w:line="197"/>
        <w:ind w:firstLine="709"/>
        <w:jc w:val="both"/>
        <w:rPr/>
      </w:pPr>
      <w:r>
        <w:rPr>
          <w:rFonts w:eastAsia="Times New Roman" w:cs="Times New Roman"/>
        </w:rPr>
        <w:t>8.5.10.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pPr>
        <w:pStyle w:val="Normal"/>
        <w:widowControl/>
        <w:spacing w:lineRule="atLeast" w:line="197"/>
        <w:ind w:firstLine="709"/>
        <w:jc w:val="both"/>
        <w:rPr/>
      </w:pPr>
      <w:r>
        <w:rPr>
          <w:rFonts w:eastAsia="Times New Roman" w:cs="Times New Roman"/>
        </w:rPr>
        <w:t>8.5.11.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pPr>
        <w:pStyle w:val="Normal"/>
        <w:widowControl/>
        <w:spacing w:lineRule="atLeast" w:line="197"/>
        <w:ind w:firstLine="709"/>
        <w:jc w:val="both"/>
        <w:rPr/>
      </w:pPr>
      <w:r>
        <w:rPr>
          <w:rFonts w:eastAsia="Times New Roman" w:cs="Times New Roman"/>
        </w:rPr>
        <w:t>8.5.12.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Normal"/>
        <w:widowControl/>
        <w:spacing w:lineRule="atLeast" w:line="197"/>
        <w:ind w:firstLine="709"/>
        <w:jc w:val="both"/>
        <w:rPr/>
      </w:pPr>
      <w:bookmarkStart w:id="14" w:name="__DdeLink__1082_1966699059"/>
      <w:r>
        <w:rPr>
          <w:rFonts w:eastAsia="Times New Roman" w:cs="Times New Roman"/>
        </w:rPr>
        <w:t>8.5.13.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bookmarkEnd w:id="11"/>
      <w:bookmarkEnd w:id="12"/>
      <w:bookmarkEnd w:id="14"/>
    </w:p>
    <w:p>
      <w:pPr>
        <w:pStyle w:val="Normal"/>
        <w:widowControl/>
        <w:spacing w:lineRule="atLeast" w:line="197"/>
        <w:ind w:firstLine="709"/>
        <w:jc w:val="both"/>
        <w:rPr/>
      </w:pPr>
      <w:r>
        <w:rPr>
          <w:rFonts w:eastAsia="Times New Roman" w:cs="Times New Roman"/>
        </w:rPr>
        <w:t xml:space="preserve">8.6. Приемная комиссия проводит конкурс по специальностям, профессиям по среднему баллу </w:t>
      </w:r>
      <w:bookmarkStart w:id="15" w:name="__DdeLink__3615_3436958995"/>
      <w:r>
        <w:rPr>
          <w:rFonts w:eastAsia="Times New Roman" w:cs="Times New Roman"/>
        </w:rPr>
        <w:t>документов об образовании и (или) документов об образовании и о квалификации</w:t>
      </w:r>
      <w:bookmarkEnd w:id="15"/>
      <w:r>
        <w:rPr>
          <w:rFonts w:eastAsia="Times New Roman" w:cs="Times New Roman"/>
        </w:rPr>
        <w:t xml:space="preserve"> путем выстраивания следующей последовательности: лица, допущенные к зачислению, ранжируются по мере убывания среднего балла предоставленного документа об образовании и (или) документа об образовании и о квалификации.</w:t>
      </w:r>
    </w:p>
    <w:p>
      <w:pPr>
        <w:pStyle w:val="Normal"/>
        <w:widowControl/>
        <w:spacing w:lineRule="atLeast" w:line="197"/>
        <w:ind w:firstLine="709"/>
        <w:jc w:val="both"/>
        <w:rPr/>
      </w:pPr>
      <w:r>
        <w:rPr/>
        <w:t>Средний балл документа об образовании и (или) документа об образовании и о квалификации рассчитывается по следующему правилу: все оценки за освоение образовательной программы (общеобразовательные предметы) основного общего или среднего общего образования, указанные в документе об образовании и (или) документа об образовании и о квалификации складываются последовательно и делятся на количество оценок документа об образовании и (или) документа об образовании и о квалификации.</w:t>
      </w:r>
    </w:p>
    <w:p>
      <w:pPr>
        <w:pStyle w:val="Normal"/>
        <w:widowControl/>
        <w:spacing w:lineRule="atLeast" w:line="197"/>
        <w:ind w:firstLine="709"/>
        <w:jc w:val="both"/>
        <w:rPr/>
      </w:pPr>
      <w:r>
        <w:rPr>
          <w:rFonts w:eastAsia="Times New Roman" w:cs="Times New Roman"/>
          <w:color w:val="000000"/>
        </w:rPr>
        <w:t xml:space="preserve">8.7. </w:t>
      </w:r>
      <w:r>
        <w:rPr>
          <w:rFonts w:cs="Times New Roman"/>
          <w:color w:val="000000"/>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pPr>
        <w:pStyle w:val="Normal"/>
        <w:widowControl/>
        <w:spacing w:lineRule="atLeast" w:line="197"/>
        <w:ind w:firstLine="709"/>
        <w:jc w:val="both"/>
        <w:rPr>
          <w:rFonts w:cs="Times New Roman"/>
          <w:color w:val="000000"/>
        </w:rPr>
      </w:pPr>
      <w:r>
        <w:rPr>
          <w:rFonts w:cs="Times New Roman"/>
          <w:color w:val="000000"/>
        </w:rPr>
        <w:t>При наличии результатов индивидуальных достижений и договора о целевом обучении учитывается в первую очередь договор о целевом обучении.</w:t>
      </w:r>
    </w:p>
    <w:p>
      <w:pPr>
        <w:pStyle w:val="Normal"/>
        <w:widowControl/>
        <w:spacing w:lineRule="atLeast" w:line="197"/>
        <w:ind w:firstLine="709"/>
        <w:jc w:val="both"/>
        <w:rPr/>
      </w:pPr>
      <w:r>
        <w:rPr>
          <w:rFonts w:eastAsia="Times New Roman" w:cs="Times New Roman"/>
          <w:color w:val="000000"/>
        </w:rPr>
        <w:t xml:space="preserve">8.8. </w:t>
      </w:r>
      <w:r>
        <w:rPr>
          <w:rFonts w:cs="Times New Roman"/>
          <w:color w:val="000000"/>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pPr>
        <w:pStyle w:val="Normal"/>
        <w:widowControl/>
        <w:spacing w:lineRule="atLeast" w:line="197"/>
        <w:ind w:firstLine="709"/>
        <w:jc w:val="both"/>
        <w:rPr/>
      </w:pPr>
      <w:r>
        <w:rPr>
          <w:rFonts w:cs="Times New Roman"/>
          <w:color w:val="000000"/>
        </w:rP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pPr>
        <w:pStyle w:val="Normal"/>
        <w:widowControl/>
        <w:spacing w:lineRule="atLeast" w:line="197"/>
        <w:ind w:firstLine="709"/>
        <w:jc w:val="both"/>
        <w:rPr>
          <w:rFonts w:cs="Times New Roman"/>
          <w:color w:val="000000"/>
        </w:rPr>
      </w:pPr>
      <w:r>
        <w:rPr>
          <w:rFonts w:cs="Times New Roman"/>
          <w:color w:val="000000"/>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pPr>
        <w:pStyle w:val="Normal"/>
        <w:widowControl/>
        <w:spacing w:lineRule="atLeast" w:line="197"/>
        <w:ind w:firstLine="709"/>
        <w:jc w:val="both"/>
        <w:rPr>
          <w:rFonts w:cs="Times New Roman"/>
          <w:color w:val="000000"/>
        </w:rPr>
      </w:pPr>
      <w:r>
        <w:rPr>
          <w:rFonts w:cs="Times New Roman"/>
          <w:color w:val="000000"/>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pPr>
        <w:pStyle w:val="Normal"/>
        <w:widowControl/>
        <w:spacing w:lineRule="atLeast" w:line="197"/>
        <w:ind w:firstLine="709"/>
        <w:jc w:val="both"/>
        <w:rPr>
          <w:rFonts w:cs="Times New Roman"/>
          <w:color w:val="000000"/>
        </w:rPr>
      </w:pPr>
      <w:r>
        <w:rPr>
          <w:rFonts w:cs="Times New Roman"/>
          <w:color w:val="000000"/>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pPr>
        <w:pStyle w:val="Normal"/>
        <w:widowControl/>
        <w:spacing w:lineRule="atLeast" w:line="197"/>
        <w:ind w:firstLine="709"/>
        <w:jc w:val="both"/>
        <w:rPr>
          <w:rFonts w:cs="Times New Roman"/>
          <w:color w:val="000000"/>
        </w:rPr>
      </w:pPr>
      <w:r>
        <w:rPr>
          <w:rFonts w:cs="Times New Roman"/>
          <w:color w:val="000000"/>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pPr>
        <w:pStyle w:val="Normal"/>
        <w:widowControl/>
        <w:spacing w:lineRule="atLeast" w:line="197"/>
        <w:ind w:firstLine="709"/>
        <w:jc w:val="both"/>
        <w:rPr>
          <w:rFonts w:cs="Times New Roman"/>
          <w:color w:val="000000"/>
        </w:rPr>
      </w:pPr>
      <w:r>
        <w:rPr>
          <w:rFonts w:cs="Times New Roman"/>
          <w:color w:val="000000"/>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Normal"/>
        <w:widowControl/>
        <w:spacing w:lineRule="atLeast" w:line="197"/>
        <w:ind w:firstLine="709"/>
        <w:jc w:val="both"/>
        <w:rPr/>
      </w:pPr>
      <w:r>
        <w:rPr>
          <w:rFonts w:cs="Times New Roman"/>
          <w:color w:val="000000"/>
        </w:rPr>
        <w:t xml:space="preserve">7) </w:t>
      </w:r>
      <w:r>
        <w:rPr>
          <w:rFonts w:eastAsia="Times New Roman" w:cs="Times New Roman"/>
          <w:color w:val="000000"/>
        </w:rPr>
        <w:t>сертификат об окончании Школы кулинарии и сервиса, Школы карвинга;</w:t>
      </w:r>
    </w:p>
    <w:p>
      <w:pPr>
        <w:pStyle w:val="Normal"/>
        <w:widowControl/>
        <w:spacing w:lineRule="atLeast" w:line="197"/>
        <w:ind w:firstLine="709"/>
        <w:jc w:val="both"/>
        <w:rPr/>
      </w:pPr>
      <w:r>
        <w:rPr>
          <w:rFonts w:eastAsia="Times New Roman" w:cs="Times New Roman"/>
          <w:color w:val="000000"/>
        </w:rPr>
        <w:t>8) документы, подтверждающие участие в профориентационных мероприятиях техникума;</w:t>
      </w:r>
    </w:p>
    <w:p>
      <w:pPr>
        <w:pStyle w:val="Normal"/>
        <w:widowControl/>
        <w:spacing w:lineRule="atLeast" w:line="197"/>
        <w:ind w:firstLine="709"/>
        <w:jc w:val="both"/>
        <w:rPr/>
      </w:pPr>
      <w:r>
        <w:rPr>
          <w:rFonts w:eastAsia="Times New Roman" w:cs="Times New Roman"/>
          <w:color w:val="000000"/>
        </w:rPr>
        <w:t>9) наличие стажа работы по выбранной специальности (для поступающих на заочное отделение).</w:t>
      </w:r>
    </w:p>
    <w:p>
      <w:pPr>
        <w:pStyle w:val="Normal"/>
        <w:widowControl/>
        <w:tabs>
          <w:tab w:val="clear" w:pos="708"/>
          <w:tab w:val="left" w:pos="1134" w:leader="none"/>
        </w:tabs>
        <w:spacing w:lineRule="atLeast" w:line="197"/>
        <w:ind w:firstLine="709"/>
        <w:jc w:val="both"/>
        <w:rPr/>
      </w:pPr>
      <w:r>
        <w:rPr>
          <w:rFonts w:eastAsia="Times New Roman" w:cs="Times New Roman"/>
        </w:rPr>
        <w:t>8.9. Результаты решения спорных ситуаций, возникающих при равенстве среднего балла поступающих, доводятся до сведения поступающих за два рабочих дня до зачисления.</w:t>
      </w:r>
    </w:p>
    <w:p>
      <w:pPr>
        <w:pStyle w:val="Normal"/>
        <w:widowControl/>
        <w:tabs>
          <w:tab w:val="clear" w:pos="708"/>
          <w:tab w:val="left" w:pos="1134" w:leader="none"/>
        </w:tabs>
        <w:spacing w:lineRule="atLeast" w:line="197"/>
        <w:ind w:firstLine="709"/>
        <w:jc w:val="both"/>
        <w:rPr/>
      </w:pPr>
      <w:r>
        <w:rPr>
          <w:rFonts w:eastAsia="Times New Roman" w:cs="Times New Roman"/>
        </w:rPr>
        <w:t xml:space="preserve">8.10. Зачисление поступающих по договору об образовании на обучение по образовательным программам среднего профессионального образования осуществляется в порядке заключения договора, без учета результатов освоения поступающими соответствующей образовательной программы, представленных в </w:t>
      </w:r>
      <w:bookmarkStart w:id="16" w:name="__DdeLink__4067_3436958995"/>
      <w:r>
        <w:rPr>
          <w:rFonts w:eastAsia="Times New Roman" w:cs="Times New Roman"/>
        </w:rPr>
        <w:t xml:space="preserve">документах об образовании и (или) документах об образовании и о квалификации. </w:t>
      </w:r>
      <w:bookmarkEnd w:id="16"/>
    </w:p>
    <w:p>
      <w:pPr>
        <w:pStyle w:val="Normal"/>
        <w:widowControl/>
        <w:tabs>
          <w:tab w:val="clear" w:pos="708"/>
          <w:tab w:val="left" w:pos="1134" w:leader="none"/>
        </w:tabs>
        <w:spacing w:lineRule="atLeast" w:line="197"/>
        <w:ind w:firstLine="709"/>
        <w:jc w:val="both"/>
        <w:rPr>
          <w:rFonts w:eastAsia="Times New Roman" w:cs="Times New Roman"/>
        </w:rPr>
      </w:pPr>
      <w:r>
        <w:rPr>
          <w:rFonts w:eastAsia="Times New Roman" w:cs="Times New Roman"/>
        </w:rPr>
        <w:t xml:space="preserve">Поступающие по договору об образовании на обучение по образовательным программам среднего профессионального образования зачисляются в техникум после внесения первого платежа согласно условиям договора и предоставления оригинала документа об образовании и (или) документа об образовании и о квалификации.  </w:t>
      </w:r>
    </w:p>
    <w:p>
      <w:pPr>
        <w:pStyle w:val="Normal"/>
        <w:widowControl/>
        <w:tabs>
          <w:tab w:val="clear" w:pos="708"/>
          <w:tab w:val="left" w:pos="1134" w:leader="none"/>
        </w:tabs>
        <w:spacing w:lineRule="atLeast" w:line="197"/>
        <w:ind w:firstLine="709"/>
        <w:jc w:val="both"/>
        <w:rPr/>
      </w:pPr>
      <w:r>
        <w:rPr>
          <w:rFonts w:eastAsia="Times New Roman" w:cs="Times New Roman"/>
        </w:rPr>
        <w:t xml:space="preserve">8.11. </w:t>
      </w:r>
      <w:r>
        <w:rPr>
          <w:rFonts w:cs="Times New Roman"/>
          <w:color w:val="000000"/>
        </w:rPr>
        <w:t>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pPr>
        <w:pStyle w:val="Normal"/>
        <w:widowControl/>
        <w:tabs>
          <w:tab w:val="clear" w:pos="708"/>
          <w:tab w:val="left" w:pos="1134" w:leader="none"/>
        </w:tabs>
        <w:spacing w:lineRule="atLeast" w:line="197"/>
        <w:ind w:firstLine="709"/>
        <w:jc w:val="both"/>
        <w:rPr>
          <w:rFonts w:cs="Times New Roman"/>
          <w:color w:val="000000"/>
        </w:rPr>
      </w:pPr>
      <w:r>
        <w:rPr>
          <w:rFonts w:cs="Times New Roman"/>
          <w:color w:val="000000"/>
        </w:rPr>
        <w:t xml:space="preserve">8.12.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и 4 фотографии. </w:t>
      </w:r>
    </w:p>
    <w:p>
      <w:pPr>
        <w:pStyle w:val="Normal"/>
        <w:widowControl/>
        <w:tabs>
          <w:tab w:val="clear" w:pos="708"/>
          <w:tab w:val="left" w:pos="1134" w:leader="none"/>
        </w:tabs>
        <w:spacing w:lineRule="atLeast" w:line="197"/>
        <w:ind w:firstLine="709"/>
        <w:jc w:val="both"/>
        <w:rPr/>
      </w:pPr>
      <w:r>
        <w:rPr>
          <w:rFonts w:cs="Times New Roman"/>
          <w:color w:val="000000"/>
        </w:rPr>
        <w:t>8.13. Поступающим, желающим вернуть поданные для поступления в техникум документы, приемная комиссия выдает их в течение следующего рабочего дня после письменного заявления поступающего, на основании расписки о приеме документов и паспорта.</w:t>
      </w:r>
    </w:p>
    <w:p>
      <w:pPr>
        <w:pStyle w:val="Normal"/>
        <w:widowControl/>
        <w:tabs>
          <w:tab w:val="clear" w:pos="708"/>
          <w:tab w:val="left" w:pos="1134" w:leader="none"/>
        </w:tabs>
        <w:spacing w:lineRule="atLeast" w:line="197"/>
        <w:ind w:firstLine="709"/>
        <w:jc w:val="both"/>
        <w:rPr/>
      </w:pPr>
      <w:r>
        <w:rPr>
          <w:rFonts w:cs="Times New Roman"/>
          <w:color w:val="000000"/>
        </w:rPr>
        <w:t xml:space="preserve">По окончании работы приемной комиссии невостребованные документы с оригиналами документа об образовании и (или) документа об образовании и о квалификации передаются в архив техникума. Комплекты документов, где абитуриентами представлены только копии — уничтожаются по истечению одного месяца после издания приказа о зачислении. </w:t>
      </w:r>
    </w:p>
    <w:p>
      <w:pPr>
        <w:pStyle w:val="Normal"/>
        <w:widowControl/>
        <w:tabs>
          <w:tab w:val="clear" w:pos="708"/>
          <w:tab w:val="left" w:pos="1134" w:leader="none"/>
        </w:tabs>
        <w:spacing w:lineRule="atLeast" w:line="197"/>
        <w:ind w:firstLine="709"/>
        <w:jc w:val="both"/>
        <w:rPr/>
      </w:pPr>
      <w:r>
        <w:rPr/>
      </w:r>
    </w:p>
    <w:p>
      <w:pPr>
        <w:pStyle w:val="Normal"/>
        <w:widowControl/>
        <w:tabs>
          <w:tab w:val="clear" w:pos="708"/>
          <w:tab w:val="left" w:pos="1134" w:leader="none"/>
        </w:tabs>
        <w:spacing w:lineRule="atLeast" w:line="197"/>
        <w:ind w:firstLine="709"/>
        <w:jc w:val="center"/>
        <w:rPr>
          <w:rFonts w:eastAsia="Times New Roman" w:cs="Times New Roman"/>
          <w:b/>
          <w:b/>
        </w:rPr>
      </w:pPr>
      <w:r>
        <w:rPr>
          <w:rFonts w:eastAsia="Times New Roman" w:cs="Times New Roman"/>
          <w:b/>
        </w:rPr>
        <w:t>Х. Общие правила подачи и рассмотрения апелляции</w:t>
      </w:r>
    </w:p>
    <w:p>
      <w:pPr>
        <w:pStyle w:val="Normal"/>
        <w:widowControl/>
        <w:tabs>
          <w:tab w:val="clear" w:pos="708"/>
          <w:tab w:val="left" w:pos="1134" w:leader="none"/>
        </w:tabs>
        <w:spacing w:lineRule="atLeast" w:line="197"/>
        <w:ind w:firstLine="709"/>
        <w:jc w:val="both"/>
        <w:rPr>
          <w:rFonts w:eastAsia="Times New Roman" w:cs="Times New Roman"/>
        </w:rPr>
      </w:pPr>
      <w:r>
        <w:rPr>
          <w:rFonts w:eastAsia="Times New Roman" w:cs="Times New Roman"/>
        </w:rPr>
        <w:t>10.1. В случае несогласия поступающего и (или) родителей, законных представителей поступающего с решением приемной комиссии о зачислении на бюджетное место, возможна подача письменной апелляции для рассмотрения вопроса апелляционной комиссией.</w:t>
      </w:r>
    </w:p>
    <w:p>
      <w:pPr>
        <w:pStyle w:val="Normal"/>
        <w:widowControl/>
        <w:tabs>
          <w:tab w:val="clear" w:pos="708"/>
          <w:tab w:val="left" w:pos="1134" w:leader="none"/>
        </w:tabs>
        <w:spacing w:lineRule="atLeast" w:line="197"/>
        <w:ind w:firstLine="709"/>
        <w:jc w:val="both"/>
        <w:rPr>
          <w:rFonts w:eastAsia="Times New Roman" w:cs="Times New Roman"/>
        </w:rPr>
      </w:pPr>
      <w:r>
        <w:rPr>
          <w:rFonts w:eastAsia="Times New Roman" w:cs="Times New Roman"/>
        </w:rPr>
        <w:t xml:space="preserve">10.2 Апелляционная комиссия создается из числа сотрудников и руководящих работников техникума. Ее состав утверждается приказом директора техникума. </w:t>
      </w:r>
    </w:p>
    <w:p>
      <w:pPr>
        <w:pStyle w:val="Normal"/>
        <w:widowControl/>
        <w:tabs>
          <w:tab w:val="clear" w:pos="708"/>
          <w:tab w:val="left" w:pos="1134" w:leader="none"/>
        </w:tabs>
        <w:spacing w:lineRule="atLeast" w:line="197"/>
        <w:ind w:firstLine="709"/>
        <w:jc w:val="both"/>
        <w:rPr>
          <w:rFonts w:eastAsia="Times New Roman" w:cs="Times New Roman"/>
        </w:rPr>
      </w:pPr>
      <w:r>
        <w:rPr>
          <w:rFonts w:eastAsia="Times New Roman" w:cs="Times New Roman"/>
        </w:rPr>
        <w:t>10.3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pPr>
        <w:pStyle w:val="Normal"/>
        <w:widowControl/>
        <w:tabs>
          <w:tab w:val="clear" w:pos="708"/>
          <w:tab w:val="left" w:pos="1134" w:leader="none"/>
        </w:tabs>
        <w:spacing w:lineRule="atLeast" w:line="197"/>
        <w:ind w:firstLine="709"/>
        <w:jc w:val="both"/>
        <w:rPr/>
      </w:pPr>
      <w:r>
        <w:rPr>
          <w:rFonts w:eastAsia="Times New Roman" w:cs="Times New Roman"/>
        </w:rPr>
        <w:t xml:space="preserve">10.4 Апелляция подается поступающим лично за день до объявления результатов зачисления и издания приказа о зачислении. Рассмотрение апелляции происходит в день ее подачи. Поступающий имеет право присутствовать при рассмотрении апелляции. С несовершеннолетним поступающим имеет право присутствовать один из родителей или законных представителей. </w:t>
      </w:r>
      <w:r>
        <w:rPr>
          <w:rFonts w:cs="Times New Roman"/>
          <w:color w:val="000000"/>
        </w:rPr>
        <w:t>Поступающий должен иметь при себе документ, удостоверяющий его личность.</w:t>
      </w:r>
    </w:p>
    <w:p>
      <w:pPr>
        <w:pStyle w:val="Normal"/>
        <w:widowControl/>
        <w:tabs>
          <w:tab w:val="clear" w:pos="708"/>
          <w:tab w:val="left" w:pos="1134" w:leader="none"/>
        </w:tabs>
        <w:spacing w:lineRule="atLeast" w:line="197"/>
        <w:ind w:firstLine="709"/>
        <w:jc w:val="both"/>
        <w:rPr>
          <w:rFonts w:eastAsia="Times New Roman" w:cs="Times New Roman"/>
        </w:rPr>
      </w:pPr>
      <w:bookmarkStart w:id="17" w:name="__DdeLink__17768_2416359121"/>
      <w:bookmarkStart w:id="18" w:name="__DdeLink__17749_2416359121"/>
      <w:r>
        <w:rPr>
          <w:rFonts w:eastAsia="Times New Roman" w:cs="Times New Roman"/>
        </w:rPr>
        <w:t xml:space="preserve">10.5 После рассмотрения апелляции выносится решение апелляционной комиссии о возможности/невозможности зачисления поступающего абитуриента. При возникновении разногласий в апелляционной комиссии проводится голосование и решение утверждается большинством голосов. Оформление протоколом решение апелляционной комиссии доводится до поступающего под роспись. </w:t>
      </w:r>
      <w:bookmarkEnd w:id="17"/>
      <w:bookmarkEnd w:id="18"/>
    </w:p>
    <w:p>
      <w:pPr>
        <w:pStyle w:val="Normal"/>
        <w:widowControl/>
        <w:spacing w:lineRule="atLeast" w:line="197"/>
        <w:ind w:firstLine="709"/>
        <w:jc w:val="both"/>
        <w:rPr>
          <w:rFonts w:eastAsia="Times New Roman" w:cs="Times New Roman"/>
          <w:b/>
          <w:b/>
        </w:rPr>
      </w:pPr>
      <w:r>
        <w:rPr>
          <w:rFonts w:eastAsia="Times New Roman" w:cs="Times New Roman"/>
          <w:b/>
        </w:rPr>
      </w:r>
    </w:p>
    <w:tbl>
      <w:tblPr>
        <w:tblW w:w="9610" w:type="dxa"/>
        <w:jc w:val="left"/>
        <w:tblInd w:w="-133" w:type="dxa"/>
        <w:tblLayout w:type="fixed"/>
        <w:tblCellMar>
          <w:top w:w="0" w:type="dxa"/>
          <w:left w:w="108" w:type="dxa"/>
          <w:bottom w:w="0" w:type="dxa"/>
          <w:right w:w="108" w:type="dxa"/>
        </w:tblCellMar>
      </w:tblPr>
      <w:tblGrid>
        <w:gridCol w:w="1520"/>
        <w:gridCol w:w="3851"/>
        <w:gridCol w:w="2891"/>
        <w:gridCol w:w="1347"/>
      </w:tblGrid>
      <w:tr>
        <w:trPr/>
        <w:tc>
          <w:tcPr>
            <w:tcW w:w="1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jc w:val="center"/>
              <w:rPr>
                <w:rFonts w:eastAsia="Times New Roman" w:cs="Times New Roman"/>
                <w:spacing w:val="1"/>
                <w:lang w:eastAsia="ru-RU"/>
              </w:rPr>
            </w:pPr>
            <w:r>
              <w:rPr>
                <w:rFonts w:eastAsia="Times New Roman" w:cs="Times New Roman"/>
                <w:spacing w:val="1"/>
                <w:lang w:eastAsia="ru-RU"/>
              </w:rPr>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Times New Roman" w:cs="Times New Roman"/>
                <w:spacing w:val="1"/>
                <w:lang w:eastAsia="ru-RU"/>
              </w:rPr>
            </w:pPr>
            <w:r>
              <w:rPr>
                <w:rFonts w:eastAsia="Times New Roman" w:cs="Times New Roman"/>
                <w:spacing w:val="1"/>
                <w:lang w:eastAsia="ru-RU"/>
              </w:rPr>
              <w:t>Должность</w:t>
            </w:r>
          </w:p>
        </w:tc>
        <w:tc>
          <w:tcPr>
            <w:tcW w:w="2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Times New Roman" w:cs="Times New Roman"/>
                <w:spacing w:val="1"/>
                <w:lang w:eastAsia="ru-RU"/>
              </w:rPr>
            </w:pPr>
            <w:r>
              <w:rPr>
                <w:rFonts w:eastAsia="Times New Roman" w:cs="Times New Roman"/>
                <w:spacing w:val="1"/>
                <w:lang w:eastAsia="ru-RU"/>
              </w:rPr>
              <w:t>Фамилия, подпись</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Times New Roman" w:cs="Times New Roman"/>
                <w:spacing w:val="1"/>
                <w:lang w:eastAsia="ru-RU"/>
              </w:rPr>
            </w:pPr>
            <w:r>
              <w:rPr>
                <w:rFonts w:eastAsia="Times New Roman" w:cs="Times New Roman"/>
                <w:spacing w:val="1"/>
                <w:lang w:eastAsia="ru-RU"/>
              </w:rPr>
              <w:t>Дата</w:t>
            </w:r>
          </w:p>
        </w:tc>
      </w:tr>
      <w:tr>
        <w:trPr/>
        <w:tc>
          <w:tcPr>
            <w:tcW w:w="1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Разработал</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Преподаватель</w:t>
            </w:r>
          </w:p>
        </w:tc>
        <w:tc>
          <w:tcPr>
            <w:tcW w:w="2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Петровских Л.И.</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02</w:t>
            </w:r>
            <w:r>
              <w:rPr>
                <w:rFonts w:eastAsia="Times New Roman" w:cs="Times New Roman"/>
                <w:spacing w:val="1"/>
                <w:lang w:eastAsia="ru-RU"/>
              </w:rPr>
              <w:t>.0</w:t>
            </w:r>
            <w:r>
              <w:rPr>
                <w:rFonts w:eastAsia="Times New Roman" w:cs="Times New Roman"/>
                <w:spacing w:val="1"/>
                <w:lang w:eastAsia="ru-RU"/>
              </w:rPr>
              <w:t>5</w:t>
            </w:r>
            <w:r>
              <w:rPr>
                <w:rFonts w:eastAsia="Times New Roman" w:cs="Times New Roman"/>
                <w:spacing w:val="1"/>
                <w:lang w:eastAsia="ru-RU"/>
              </w:rPr>
              <w:t>.2024</w:t>
            </w:r>
          </w:p>
        </w:tc>
      </w:tr>
      <w:tr>
        <w:trPr/>
        <w:tc>
          <w:tcPr>
            <w:tcW w:w="1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Проверил</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Заместитель директора по УР</w:t>
            </w:r>
          </w:p>
        </w:tc>
        <w:tc>
          <w:tcPr>
            <w:tcW w:w="2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Павлова Н.Д.</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03</w:t>
            </w:r>
            <w:r>
              <w:rPr>
                <w:rFonts w:eastAsia="Times New Roman" w:cs="Times New Roman"/>
                <w:spacing w:val="1"/>
                <w:lang w:eastAsia="ru-RU"/>
              </w:rPr>
              <w:t>.0</w:t>
            </w:r>
            <w:r>
              <w:rPr>
                <w:rFonts w:eastAsia="Times New Roman" w:cs="Times New Roman"/>
                <w:spacing w:val="1"/>
                <w:lang w:eastAsia="ru-RU"/>
              </w:rPr>
              <w:t>6</w:t>
            </w:r>
            <w:r>
              <w:rPr>
                <w:rFonts w:eastAsia="Times New Roman" w:cs="Times New Roman"/>
                <w:spacing w:val="1"/>
                <w:lang w:eastAsia="ru-RU"/>
              </w:rPr>
              <w:t>.2024</w:t>
            </w:r>
          </w:p>
        </w:tc>
      </w:tr>
      <w:tr>
        <w:trPr/>
        <w:tc>
          <w:tcPr>
            <w:tcW w:w="1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Согласовал</w:t>
            </w:r>
          </w:p>
        </w:tc>
        <w:tc>
          <w:tcPr>
            <w:tcW w:w="3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Заместитель директора по УМР</w:t>
            </w:r>
          </w:p>
        </w:tc>
        <w:tc>
          <w:tcPr>
            <w:tcW w:w="2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Солодухина Н.В.</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Times New Roman" w:cs="Times New Roman"/>
                <w:spacing w:val="1"/>
                <w:lang w:eastAsia="ru-RU"/>
              </w:rPr>
            </w:pPr>
            <w:r>
              <w:rPr>
                <w:rFonts w:eastAsia="Times New Roman" w:cs="Times New Roman"/>
                <w:spacing w:val="1"/>
                <w:lang w:eastAsia="ru-RU"/>
              </w:rPr>
              <w:t>03</w:t>
            </w:r>
            <w:r>
              <w:rPr>
                <w:rFonts w:eastAsia="Times New Roman" w:cs="Times New Roman"/>
                <w:spacing w:val="1"/>
                <w:lang w:eastAsia="ru-RU"/>
              </w:rPr>
              <w:t>.0</w:t>
            </w:r>
            <w:r>
              <w:rPr>
                <w:rFonts w:eastAsia="Times New Roman" w:cs="Times New Roman"/>
                <w:spacing w:val="1"/>
                <w:lang w:eastAsia="ru-RU"/>
              </w:rPr>
              <w:t>6</w:t>
            </w:r>
            <w:r>
              <w:rPr>
                <w:rFonts w:eastAsia="Times New Roman" w:cs="Times New Roman"/>
                <w:spacing w:val="1"/>
                <w:lang w:eastAsia="ru-RU"/>
              </w:rPr>
              <w:t>.2024</w:t>
            </w:r>
          </w:p>
        </w:tc>
      </w:tr>
    </w:tbl>
    <w:p>
      <w:pPr>
        <w:pStyle w:val="Normal"/>
        <w:widowControl/>
        <w:spacing w:lineRule="atLeast" w:line="197"/>
        <w:ind w:firstLine="709"/>
        <w:jc w:val="right"/>
        <w:rPr>
          <w:rFonts w:cs="Times New Roman"/>
        </w:rPr>
      </w:pPr>
      <w:r>
        <w:br w:type="page"/>
      </w:r>
      <w:r>
        <w:rPr>
          <w:rFonts w:cs="Times New Roman"/>
        </w:rPr>
        <w:t>Ф.4.2.3.-01-05-2009</w:t>
      </w:r>
    </w:p>
    <w:p>
      <w:pPr>
        <w:pStyle w:val="Normal"/>
        <w:jc w:val="center"/>
        <w:rPr>
          <w:rFonts w:cs="Times New Roman"/>
        </w:rPr>
      </w:pPr>
      <w:r>
        <w:rPr>
          <w:rFonts w:cs="Times New Roman"/>
        </w:rPr>
        <w:t>Лист регистрации ознакомления</w:t>
      </w:r>
    </w:p>
    <w:p>
      <w:pPr>
        <w:pStyle w:val="17"/>
        <w:tabs>
          <w:tab w:val="clear" w:pos="708"/>
          <w:tab w:val="left" w:pos="3273" w:leader="none"/>
        </w:tabs>
        <w:jc w:val="center"/>
        <w:rPr>
          <w:lang w:val="ru-RU"/>
        </w:rPr>
      </w:pPr>
      <w:r>
        <w:rPr>
          <w:rFonts w:cs="Times New Roman" w:ascii="Times New Roman" w:hAnsi="Times New Roman"/>
          <w:lang w:val="ru-RU"/>
        </w:rPr>
        <w:t xml:space="preserve">с </w:t>
      </w:r>
      <w:r>
        <w:rPr>
          <w:rFonts w:eastAsia="MS Mincho;ＭＳ 明朝" w:cs="Times New Roman" w:ascii="Times New Roman" w:hAnsi="Times New Roman"/>
          <w:bCs/>
          <w:lang w:val="ru-RU"/>
        </w:rPr>
        <w:t>Правилами приема граждан на обучение по образовательным программам среднего профессионального образования в ГАПОУ СО «Екатеринбургский торгово-экономический техникум» на 2024-2025 учебный год</w:t>
      </w:r>
    </w:p>
    <w:p>
      <w:pPr>
        <w:pStyle w:val="17"/>
        <w:tabs>
          <w:tab w:val="clear" w:pos="708"/>
          <w:tab w:val="left" w:pos="3273" w:leader="none"/>
        </w:tabs>
        <w:jc w:val="center"/>
        <w:rPr>
          <w:rFonts w:ascii="Times New Roman" w:hAnsi="Times New Roman" w:eastAsia="MS Mincho;ＭＳ 明朝" w:cs="Times New Roman"/>
          <w:bCs/>
          <w:lang w:val="ru-RU"/>
        </w:rPr>
      </w:pPr>
      <w:r>
        <w:rPr>
          <w:rFonts w:eastAsia="MS Mincho;ＭＳ 明朝" w:cs="Times New Roman" w:ascii="Times New Roman" w:hAnsi="Times New Roman"/>
          <w:bCs/>
          <w:lang w:val="ru-RU"/>
        </w:rPr>
      </w:r>
    </w:p>
    <w:tbl>
      <w:tblPr>
        <w:tblW w:w="9405" w:type="dxa"/>
        <w:jc w:val="left"/>
        <w:tblInd w:w="-143" w:type="dxa"/>
        <w:tblLayout w:type="fixed"/>
        <w:tblCellMar>
          <w:top w:w="0" w:type="dxa"/>
          <w:left w:w="108" w:type="dxa"/>
          <w:bottom w:w="0" w:type="dxa"/>
          <w:right w:w="108" w:type="dxa"/>
        </w:tblCellMar>
      </w:tblPr>
      <w:tblGrid>
        <w:gridCol w:w="2391"/>
        <w:gridCol w:w="3158"/>
        <w:gridCol w:w="2221"/>
        <w:gridCol w:w="1634"/>
      </w:tblGrid>
      <w:tr>
        <w:trPr>
          <w:trHeight w:val="465" w:hRule="atLeast"/>
        </w:trPr>
        <w:tc>
          <w:tcPr>
            <w:tcW w:w="2391"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ФИО</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Должность</w:t>
            </w:r>
          </w:p>
        </w:tc>
        <w:tc>
          <w:tcPr>
            <w:tcW w:w="2221"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Дата ознакомления</w:t>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rPr>
            </w:pPr>
            <w:r>
              <w:rPr>
                <w:rFonts w:cs="Times New Roman"/>
              </w:rPr>
              <w:t>Подпись</w:t>
            </w:r>
          </w:p>
        </w:tc>
      </w:tr>
      <w:tr>
        <w:trPr>
          <w:trHeight w:val="703"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Павлова Н.Д.</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заместитель директора по учебной работе</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624"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Левенских Ю. Ю.</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заместитель директора по общим вопросам</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828"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Гуляев Е.Н.</w:t>
            </w:r>
          </w:p>
        </w:tc>
        <w:tc>
          <w:tcPr>
            <w:tcW w:w="3158" w:type="dxa"/>
            <w:tcBorders>
              <w:top w:val="single" w:sz="4" w:space="0" w:color="000000"/>
              <w:left w:val="single" w:sz="4" w:space="0" w:color="000000"/>
              <w:bottom w:val="single" w:sz="4" w:space="0" w:color="000000"/>
            </w:tcBorders>
          </w:tcPr>
          <w:p>
            <w:pPr>
              <w:pStyle w:val="Normal"/>
              <w:widowControl w:val="false"/>
              <w:jc w:val="center"/>
              <w:rPr/>
            </w:pPr>
            <w:r>
              <w:rPr>
                <w:rFonts w:cs="Times New Roman"/>
              </w:rPr>
              <w:t>и.о. заместителя директора по воспитательной работе</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828"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Солодухина Н.В.</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заместитель директора по учебно-методической работе</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828" w:hRule="atLeast"/>
        </w:trPr>
        <w:tc>
          <w:tcPr>
            <w:tcW w:w="2391" w:type="dxa"/>
            <w:tcBorders>
              <w:left w:val="single" w:sz="4" w:space="0" w:color="000000"/>
              <w:bottom w:val="single" w:sz="4" w:space="0" w:color="000000"/>
            </w:tcBorders>
          </w:tcPr>
          <w:p>
            <w:pPr>
              <w:pStyle w:val="Normal"/>
              <w:widowControl w:val="false"/>
              <w:rPr>
                <w:rFonts w:cs="Times New Roman"/>
              </w:rPr>
            </w:pPr>
            <w:r>
              <w:rPr>
                <w:rFonts w:cs="Times New Roman"/>
              </w:rPr>
              <w:t>Сапелкина А. Н.</w:t>
            </w:r>
          </w:p>
        </w:tc>
        <w:tc>
          <w:tcPr>
            <w:tcW w:w="3158" w:type="dxa"/>
            <w:tcBorders>
              <w:left w:val="single" w:sz="4" w:space="0" w:color="000000"/>
              <w:bottom w:val="single" w:sz="4" w:space="0" w:color="000000"/>
            </w:tcBorders>
          </w:tcPr>
          <w:p>
            <w:pPr>
              <w:pStyle w:val="Normal"/>
              <w:widowControl w:val="false"/>
              <w:jc w:val="center"/>
              <w:rPr>
                <w:rFonts w:cs="Times New Roman"/>
              </w:rPr>
            </w:pPr>
            <w:r>
              <w:rPr>
                <w:rFonts w:cs="Times New Roman"/>
              </w:rPr>
              <w:t>заместитель директора по учебно-производственному обучению</w:t>
            </w:r>
          </w:p>
        </w:tc>
        <w:tc>
          <w:tcPr>
            <w:tcW w:w="2221" w:type="dxa"/>
            <w:tcBorders>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620"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Байрамгулова Э.И.</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заведующий дневным отделением</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632"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Белопашенцева Л. Л.</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заведующий дневным отделением</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543"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Лукьянова С.Ю.</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заведующий заочным отделением</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608"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 xml:space="preserve">Петровских Л.И. </w:t>
            </w:r>
          </w:p>
        </w:tc>
        <w:tc>
          <w:tcPr>
            <w:tcW w:w="3158" w:type="dxa"/>
            <w:tcBorders>
              <w:top w:val="single" w:sz="4" w:space="0" w:color="000000"/>
              <w:left w:val="single" w:sz="4" w:space="0" w:color="000000"/>
              <w:bottom w:val="single" w:sz="4" w:space="0" w:color="000000"/>
            </w:tcBorders>
          </w:tcPr>
          <w:p>
            <w:pPr>
              <w:pStyle w:val="Normal"/>
              <w:widowControl w:val="false"/>
              <w:jc w:val="center"/>
              <w:rPr/>
            </w:pPr>
            <w:r>
              <w:rPr>
                <w:rFonts w:cs="Times New Roman"/>
              </w:rPr>
              <w:t>преподаватель, ответственный за профориентационную работу</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556"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Гордеева Н. Е.</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633"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Четина Е.А.</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379" w:hRule="atLeast"/>
        </w:trPr>
        <w:tc>
          <w:tcPr>
            <w:tcW w:w="2391" w:type="dxa"/>
            <w:tcBorders>
              <w:top w:val="single" w:sz="4" w:space="0" w:color="000000"/>
              <w:left w:val="single" w:sz="4" w:space="0" w:color="000000"/>
              <w:bottom w:val="single" w:sz="4" w:space="0" w:color="000000"/>
              <w:right w:val="single" w:sz="4" w:space="0" w:color="000000"/>
            </w:tcBorders>
          </w:tcPr>
          <w:p>
            <w:pPr>
              <w:pStyle w:val="Normal"/>
              <w:widowControl w:val="false"/>
              <w:rPr>
                <w:rFonts w:cs="Times New Roman"/>
              </w:rPr>
            </w:pPr>
            <w:r>
              <w:rPr>
                <w:rFonts w:cs="Times New Roman"/>
              </w:rPr>
              <w:t>Спицына О.С.</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379" w:hRule="atLeast"/>
        </w:trPr>
        <w:tc>
          <w:tcPr>
            <w:tcW w:w="2391" w:type="dxa"/>
            <w:tcBorders>
              <w:top w:val="single" w:sz="4" w:space="0" w:color="000000"/>
              <w:left w:val="single" w:sz="4" w:space="0" w:color="000000"/>
              <w:bottom w:val="single" w:sz="4" w:space="0" w:color="000000"/>
              <w:right w:val="single" w:sz="4" w:space="0" w:color="000000"/>
            </w:tcBorders>
          </w:tcPr>
          <w:p>
            <w:pPr>
              <w:pStyle w:val="Normal"/>
              <w:widowControl w:val="false"/>
              <w:rPr>
                <w:rFonts w:cs="Times New Roman"/>
              </w:rPr>
            </w:pPr>
            <w:r>
              <w:rPr>
                <w:rFonts w:cs="Times New Roman"/>
              </w:rPr>
              <w:t>Меркурьева О.Е.</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577"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Мухина С.А.</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401"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Петухова Н.Л.</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r>
        <w:trPr>
          <w:trHeight w:val="378" w:hRule="atLeast"/>
        </w:trPr>
        <w:tc>
          <w:tcPr>
            <w:tcW w:w="2391" w:type="dxa"/>
            <w:tcBorders>
              <w:top w:val="single" w:sz="4" w:space="0" w:color="000000"/>
              <w:left w:val="single" w:sz="4" w:space="0" w:color="000000"/>
              <w:bottom w:val="single" w:sz="4" w:space="0" w:color="000000"/>
            </w:tcBorders>
          </w:tcPr>
          <w:p>
            <w:pPr>
              <w:pStyle w:val="Normal"/>
              <w:widowControl w:val="false"/>
              <w:rPr>
                <w:rFonts w:cs="Times New Roman"/>
              </w:rPr>
            </w:pPr>
            <w:r>
              <w:rPr>
                <w:rFonts w:cs="Times New Roman"/>
              </w:rPr>
              <w:t>Саеевич А.В.</w:t>
            </w:r>
          </w:p>
        </w:tc>
        <w:tc>
          <w:tcPr>
            <w:tcW w:w="3158" w:type="dxa"/>
            <w:tcBorders>
              <w:top w:val="single" w:sz="4" w:space="0" w:color="000000"/>
              <w:left w:val="single" w:sz="4" w:space="0" w:color="000000"/>
              <w:bottom w:val="single" w:sz="4" w:space="0" w:color="000000"/>
            </w:tcBorders>
          </w:tcPr>
          <w:p>
            <w:pPr>
              <w:pStyle w:val="Normal"/>
              <w:widowControl w:val="false"/>
              <w:jc w:val="center"/>
              <w:rPr>
                <w:rFonts w:cs="Times New Roman"/>
              </w:rPr>
            </w:pPr>
            <w:r>
              <w:rPr>
                <w:rFonts w:cs="Times New Roman"/>
              </w:rPr>
              <w:t>председатель ПЦК</w:t>
            </w:r>
          </w:p>
        </w:tc>
        <w:tc>
          <w:tcPr>
            <w:tcW w:w="2221"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rPr>
            </w:pPr>
            <w:r>
              <w:rPr>
                <w:rFonts w:cs="Times New Roman"/>
              </w:rPr>
            </w:r>
          </w:p>
        </w:tc>
        <w:tc>
          <w:tcPr>
            <w:tcW w:w="16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rPr>
            </w:pPr>
            <w:r>
              <w:rPr>
                <w:rFonts w:cs="Times New Roman"/>
              </w:rPr>
            </w:r>
          </w:p>
        </w:tc>
      </w:tr>
    </w:tbl>
    <w:p>
      <w:pPr>
        <w:pStyle w:val="Normal"/>
        <w:spacing w:before="280" w:after="0"/>
        <w:rPr/>
      </w:pPr>
      <w:r>
        <w:rPr/>
      </w:r>
    </w:p>
    <w:sectPr>
      <w:headerReference w:type="default" r:id="rId2"/>
      <w:footerReference w:type="default" r:id="rId3"/>
      <w:type w:val="nextPage"/>
      <w:pgSz w:w="11906" w:h="16838"/>
      <w:pgMar w:left="1701" w:right="851" w:gutter="0" w:header="709" w:top="766" w:footer="709" w:bottom="8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right"/>
      <w:rPr/>
    </w:pPr>
    <w:r>
      <w:rPr/>
    </w:r>
  </w:p>
  <w:tbl>
    <w:tblPr>
      <w:tblW w:w="10637" w:type="dxa"/>
      <w:jc w:val="left"/>
      <w:tblInd w:w="-1201" w:type="dxa"/>
      <w:tblLayout w:type="fixed"/>
      <w:tblCellMar>
        <w:top w:w="0" w:type="dxa"/>
        <w:left w:w="108" w:type="dxa"/>
        <w:bottom w:w="0" w:type="dxa"/>
        <w:right w:w="108" w:type="dxa"/>
      </w:tblCellMar>
    </w:tblPr>
    <w:tblGrid>
      <w:gridCol w:w="1294"/>
      <w:gridCol w:w="7424"/>
      <w:gridCol w:w="1919"/>
    </w:tblGrid>
    <w:tr>
      <w:trPr>
        <w:trHeight w:val="416" w:hRule="atLeast"/>
      </w:trPr>
      <w:tc>
        <w:tcPr>
          <w:tcW w:w="1294" w:type="dxa"/>
          <w:tcBorders>
            <w:top w:val="single" w:sz="20" w:space="0" w:color="000000"/>
            <w:left w:val="single" w:sz="20" w:space="0" w:color="000000"/>
            <w:bottom w:val="single" w:sz="20" w:space="0" w:color="000000"/>
          </w:tcBorders>
          <w:shd w:fill="D9D9D9" w:val="clear"/>
        </w:tcPr>
        <w:p>
          <w:pPr>
            <w:pStyle w:val="Normal"/>
            <w:widowControl w:val="false"/>
            <w:tabs>
              <w:tab w:val="clear" w:pos="708"/>
              <w:tab w:val="center" w:pos="4677" w:leader="none"/>
              <w:tab w:val="right" w:pos="9355" w:leader="none"/>
            </w:tabs>
            <w:ind w:left="132" w:hanging="132"/>
            <w:rPr>
              <w:rFonts w:eastAsia="Times New Roman" w:cs="Times New Roman"/>
              <w:b/>
              <w:b/>
              <w:bCs/>
              <w:i/>
              <w:i/>
              <w:sz w:val="22"/>
            </w:rPr>
          </w:pPr>
          <w:r>
            <w:rPr>
              <w:rFonts w:eastAsia="Times New Roman" w:cs="Times New Roman"/>
              <w:b/>
              <w:bCs/>
              <w:i/>
              <w:sz w:val="22"/>
            </w:rPr>
            <w:t xml:space="preserve"> </w:t>
          </w:r>
        </w:p>
      </w:tc>
      <w:tc>
        <w:tcPr>
          <w:tcW w:w="7424" w:type="dxa"/>
          <w:tcBorders>
            <w:top w:val="single" w:sz="20" w:space="0" w:color="000000"/>
            <w:left w:val="single" w:sz="4" w:space="0" w:color="000000"/>
            <w:bottom w:val="single" w:sz="20" w:space="0" w:color="000000"/>
          </w:tcBorders>
          <w:shd w:fill="D9D9D9" w:val="clear"/>
        </w:tcPr>
        <w:p>
          <w:pPr>
            <w:pStyle w:val="Normal"/>
            <w:widowControl w:val="false"/>
            <w:tabs>
              <w:tab w:val="clear" w:pos="708"/>
              <w:tab w:val="right" w:pos="-7668" w:leader="none"/>
              <w:tab w:val="center" w:pos="4677" w:leader="none"/>
            </w:tabs>
            <w:snapToGrid w:val="false"/>
            <w:rPr>
              <w:rFonts w:eastAsia="Times New Roman" w:cs="Times New Roman"/>
              <w:b/>
              <w:b/>
              <w:bCs/>
              <w:i/>
              <w:i/>
              <w:sz w:val="20"/>
              <w:szCs w:val="12"/>
            </w:rPr>
          </w:pPr>
          <w:r>
            <w:rPr>
              <w:rFonts w:eastAsia="Times New Roman" w:cs="Times New Roman"/>
              <w:b/>
              <w:bCs/>
              <w:i/>
              <w:sz w:val="20"/>
              <w:szCs w:val="12"/>
            </w:rPr>
          </w:r>
        </w:p>
      </w:tc>
      <w:tc>
        <w:tcPr>
          <w:tcW w:w="1919" w:type="dxa"/>
          <w:tcBorders>
            <w:top w:val="single" w:sz="20" w:space="0" w:color="000000"/>
            <w:left w:val="single" w:sz="4" w:space="0" w:color="000000"/>
            <w:bottom w:val="single" w:sz="20" w:space="0" w:color="000000"/>
            <w:right w:val="single" w:sz="20" w:space="0" w:color="000000"/>
          </w:tcBorders>
          <w:shd w:fill="D9D9D9" w:val="clear"/>
        </w:tcPr>
        <w:p>
          <w:pPr>
            <w:pStyle w:val="Normal"/>
            <w:widowControl w:val="false"/>
            <w:tabs>
              <w:tab w:val="clear" w:pos="708"/>
              <w:tab w:val="center" w:pos="4677" w:leader="none"/>
              <w:tab w:val="right" w:pos="9355" w:leader="none"/>
            </w:tabs>
            <w:ind w:left="-46" w:right="-52" w:hanging="0"/>
            <w:jc w:val="center"/>
            <w:rPr/>
          </w:pPr>
          <w:r>
            <w:rPr>
              <w:rFonts w:eastAsia="Times New Roman" w:cs="Times New Roman"/>
              <w:bCs/>
              <w:i/>
              <w:sz w:val="20"/>
              <w:lang w:val="en-US"/>
            </w:rPr>
            <w:t xml:space="preserve">стр. </w:t>
          </w:r>
          <w:r>
            <w:rPr>
              <w:rFonts w:eastAsia="Times New Roman" w:cs="Times New Roman"/>
              <w:bCs/>
              <w:i/>
              <w:sz w:val="20"/>
              <w:lang w:val="en-US"/>
            </w:rPr>
            <w:fldChar w:fldCharType="begin"/>
          </w:r>
          <w:r>
            <w:rPr>
              <w:sz w:val="20"/>
              <w:i/>
              <w:bCs/>
              <w:rFonts w:eastAsia="Times New Roman" w:cs="Times New Roman"/>
              <w:lang w:val="en-US"/>
            </w:rPr>
            <w:instrText xml:space="preserve"> PAGE </w:instrText>
          </w:r>
          <w:r>
            <w:rPr>
              <w:sz w:val="20"/>
              <w:i/>
              <w:bCs/>
              <w:rFonts w:eastAsia="Times New Roman" w:cs="Times New Roman"/>
              <w:lang w:val="en-US"/>
            </w:rPr>
            <w:fldChar w:fldCharType="separate"/>
          </w:r>
          <w:r>
            <w:rPr>
              <w:sz w:val="20"/>
              <w:i/>
              <w:bCs/>
              <w:rFonts w:eastAsia="Times New Roman" w:cs="Times New Roman"/>
              <w:lang w:val="en-US"/>
            </w:rPr>
            <w:t>21</w:t>
          </w:r>
          <w:r>
            <w:rPr>
              <w:sz w:val="20"/>
              <w:i/>
              <w:bCs/>
              <w:rFonts w:eastAsia="Times New Roman" w:cs="Times New Roman"/>
              <w:lang w:val="en-US"/>
            </w:rPr>
            <w:fldChar w:fldCharType="end"/>
          </w:r>
          <w:r>
            <w:rPr>
              <w:rFonts w:eastAsia="Times New Roman" w:cs="Times New Roman"/>
              <w:bCs/>
              <w:i/>
              <w:sz w:val="20"/>
              <w:lang w:val="en-US"/>
            </w:rPr>
            <w:t xml:space="preserve"> из 21</w:t>
          </w:r>
        </w:p>
      </w:tc>
    </w:tr>
  </w:tbl>
  <w:p>
    <w:pPr>
      <w:pStyle w:val="Style33"/>
      <w:rPr>
        <w:b/>
        <w:b/>
      </w:rPr>
    </w:pPr>
    <w:r>
      <w:rPr>
        <w: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516" w:type="dxa"/>
      <w:jc w:val="left"/>
      <w:tblInd w:w="-1141" w:type="dxa"/>
      <w:tblLayout w:type="fixed"/>
      <w:tblCellMar>
        <w:top w:w="0" w:type="dxa"/>
        <w:left w:w="108" w:type="dxa"/>
        <w:bottom w:w="0" w:type="dxa"/>
        <w:right w:w="108" w:type="dxa"/>
      </w:tblCellMar>
    </w:tblPr>
    <w:tblGrid>
      <w:gridCol w:w="1986"/>
      <w:gridCol w:w="8529"/>
    </w:tblGrid>
    <w:tr>
      <w:trPr>
        <w:trHeight w:val="241" w:hRule="atLeast"/>
        <w:cantSplit w:val="true"/>
      </w:trPr>
      <w:tc>
        <w:tcPr>
          <w:tcW w:w="1986" w:type="dxa"/>
          <w:vMerge w:val="restart"/>
          <w:tcBorders>
            <w:top w:val="single" w:sz="20" w:space="0" w:color="000000"/>
            <w:left w:val="single" w:sz="20" w:space="0" w:color="000000"/>
            <w:bottom w:val="single" w:sz="4" w:space="0" w:color="000000"/>
          </w:tcBorders>
          <w:vAlign w:val="center"/>
        </w:tcPr>
        <w:p>
          <w:pPr>
            <w:pStyle w:val="Normal"/>
            <w:widowControl w:val="false"/>
            <w:tabs>
              <w:tab w:val="clear" w:pos="708"/>
              <w:tab w:val="center" w:pos="4677" w:leader="none"/>
              <w:tab w:val="right" w:pos="9355" w:leader="none"/>
            </w:tabs>
            <w:ind w:left="1364" w:hanging="1364"/>
            <w:jc w:val="center"/>
            <w:rPr>
              <w:rFonts w:cs="Times New Roman"/>
              <w:b/>
              <w:b/>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4.05pt;height:53.8pt;mso-wrap-distance-right:0pt" filled="f" o:ole="">
                <v:imagedata r:id="rId2" o:title=""/>
              </v:shape>
              <o:OLEObject Type="Embed" ProgID="" ShapeID="ole_rId1" DrawAspect="Content" ObjectID="_162545272" r:id="rId1"/>
            </w:object>
          </w:r>
        </w:p>
      </w:tc>
      <w:tc>
        <w:tcPr>
          <w:tcW w:w="8529" w:type="dxa"/>
          <w:tcBorders>
            <w:top w:val="single" w:sz="20" w:space="0" w:color="000000"/>
            <w:left w:val="single" w:sz="4" w:space="0" w:color="000000"/>
            <w:bottom w:val="single" w:sz="4" w:space="0" w:color="000000"/>
            <w:right w:val="single" w:sz="20" w:space="0" w:color="000000"/>
          </w:tcBorders>
          <w:vAlign w:val="center"/>
        </w:tcPr>
        <w:p>
          <w:pPr>
            <w:pStyle w:val="Normal"/>
            <w:widowControl w:val="false"/>
            <w:tabs>
              <w:tab w:val="clear" w:pos="708"/>
              <w:tab w:val="center" w:pos="4677" w:leader="none"/>
              <w:tab w:val="right" w:pos="9355" w:leader="none"/>
            </w:tabs>
            <w:jc w:val="right"/>
            <w:rPr>
              <w:rFonts w:cs="Times New Roman"/>
              <w:b/>
              <w:b/>
            </w:rPr>
          </w:pPr>
          <w:r>
            <w:rPr>
              <w:rFonts w:cs="Times New Roman"/>
              <w:b/>
            </w:rPr>
            <w:t>ГАПОУ СО «ЕТЭТ»</w:t>
          </w:r>
        </w:p>
      </w:tc>
    </w:tr>
    <w:tr>
      <w:trPr>
        <w:trHeight w:val="581" w:hRule="atLeast"/>
        <w:cantSplit w:val="true"/>
      </w:trPr>
      <w:tc>
        <w:tcPr>
          <w:tcW w:w="1986" w:type="dxa"/>
          <w:vMerge w:val="continue"/>
          <w:tcBorders>
            <w:top w:val="single" w:sz="20" w:space="0" w:color="000000"/>
            <w:left w:val="single" w:sz="20"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rPr>
              <w:rFonts w:cs="Times New Roman"/>
              <w:sz w:val="26"/>
              <w:szCs w:val="26"/>
            </w:rPr>
          </w:pPr>
          <w:r>
            <w:rPr>
              <w:rFonts w:cs="Times New Roman"/>
              <w:sz w:val="26"/>
              <w:szCs w:val="26"/>
            </w:rPr>
          </w:r>
        </w:p>
      </w:tc>
      <w:tc>
        <w:tcPr>
          <w:tcW w:w="8529" w:type="dxa"/>
          <w:tcBorders>
            <w:top w:val="single" w:sz="4" w:space="0" w:color="000000"/>
            <w:left w:val="single" w:sz="4" w:space="0" w:color="000000"/>
            <w:bottom w:val="single" w:sz="20" w:space="0" w:color="000000"/>
            <w:right w:val="single" w:sz="20" w:space="0" w:color="000000"/>
          </w:tcBorders>
          <w:vAlign w:val="center"/>
        </w:tcPr>
        <w:p>
          <w:pPr>
            <w:pStyle w:val="17"/>
            <w:widowControl w:val="false"/>
            <w:tabs>
              <w:tab w:val="clear" w:pos="708"/>
              <w:tab w:val="left" w:pos="3273" w:leader="none"/>
            </w:tabs>
            <w:jc w:val="right"/>
            <w:rPr>
              <w:lang w:val="ru-RU"/>
            </w:rPr>
          </w:pPr>
          <w:r>
            <w:rPr>
              <w:rFonts w:eastAsia="MS Mincho;ＭＳ 明朝" w:cs="Times New Roman" w:ascii="Times New Roman" w:hAnsi="Times New Roman"/>
              <w:b/>
              <w:bCs/>
              <w:lang w:val="ru-RU"/>
            </w:rPr>
            <w:t xml:space="preserve">Правила приема </w:t>
          </w:r>
        </w:p>
        <w:p>
          <w:pPr>
            <w:pStyle w:val="17"/>
            <w:widowControl w:val="false"/>
            <w:tabs>
              <w:tab w:val="clear" w:pos="708"/>
              <w:tab w:val="left" w:pos="3273" w:leader="none"/>
            </w:tabs>
            <w:jc w:val="right"/>
            <w:rPr>
              <w:lang w:val="ru-RU"/>
            </w:rPr>
          </w:pPr>
          <w:r>
            <w:rPr>
              <w:rFonts w:eastAsia="MS Mincho;ＭＳ 明朝" w:cs="Times New Roman" w:ascii="Times New Roman" w:hAnsi="Times New Roman"/>
              <w:b/>
              <w:bCs/>
              <w:lang w:val="ru-RU"/>
            </w:rPr>
            <w:t>на 2024-2025 учебный год</w:t>
          </w:r>
        </w:p>
      </w:tc>
    </w:tr>
  </w:tbl>
  <w:p>
    <w:pPr>
      <w:pStyle w:val="Style35"/>
      <w:tabs>
        <w:tab w:val="clear" w:pos="4677"/>
        <w:tab w:val="clear" w:pos="9355"/>
        <w:tab w:val="left" w:pos="1535"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1969"/>
        </w:tabs>
        <w:ind w:left="1609"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969"/>
        </w:tabs>
        <w:ind w:left="1609" w:hanging="0"/>
      </w:pPr>
      <w:rPr>
        <w:rFonts w:ascii="Symbol" w:hAnsi="Symbol" w:cs="Symbol" w:hint="default"/>
        <w:sz w:val="22"/>
        <w:spacing w:val="6"/>
        <w:kern w:val="2"/>
        <w:shd w:fill="FFFFFF" w:val="clear"/>
        <w:szCs w:val="20"/>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969"/>
        </w:tabs>
        <w:ind w:left="1609"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969"/>
        </w:tabs>
        <w:ind w:left="1609" w:hanging="0"/>
      </w:pPr>
      <w:rPr>
        <w:rFonts w:ascii="Symbol" w:hAnsi="Symbol" w:cs="Symbol" w:hint="default"/>
        <w:sz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1429" w:hanging="360"/>
      </w:pPr>
      <w:rPr>
        <w:rFonts w:ascii="Symbol" w:hAnsi="Symbol" w:cs="Symbol" w:hint="default"/>
        <w:sz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08"/>
        </w:tabs>
        <w:ind w:left="142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720" w:hanging="360"/>
      </w:pPr>
      <w:rPr>
        <w:rFonts w:ascii="Symbol" w:hAnsi="Symbol" w:cs="Symbol" w:hint="default"/>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1267" w:hanging="360"/>
      </w:pPr>
      <w:rPr>
        <w:rFonts w:ascii="Symbol" w:hAnsi="Symbol" w:cs="Symbol" w:hint="default"/>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Calibri" w:cs="Arial"/>
      <w:color w:val="auto"/>
      <w:kern w:val="0"/>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character" w:styleId="WW8Num2z0">
    <w:name w:val="WW8Num2z0"/>
    <w:qFormat/>
    <w:rPr>
      <w:rFonts w:ascii="Symbol" w:hAnsi="Symbol" w:cs="Symbol"/>
    </w:rPr>
  </w:style>
  <w:style w:type="character" w:styleId="WW8Num3z0">
    <w:name w:val="WW8Num3z0"/>
    <w:qFormat/>
    <w:rPr>
      <w:rFonts w:ascii="Symbol" w:hAnsi="Symbol" w:cs="Symbol"/>
      <w:spacing w:val="6"/>
      <w:kern w:val="2"/>
      <w:sz w:val="22"/>
      <w:szCs w:val="20"/>
      <w:shd w:fill="FFFFFF" w:val="clear"/>
      <w:lang w:eastAsia="ru-RU"/>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sz w:val="22"/>
    </w:rPr>
  </w:style>
  <w:style w:type="character" w:styleId="WW8Num7z0">
    <w:name w:val="WW8Num7z0"/>
    <w:qFormat/>
    <w:rPr>
      <w:rFonts w:ascii="Symbol" w:hAnsi="Symbol" w:cs="Symbol"/>
      <w:sz w:val="22"/>
    </w:rPr>
  </w:style>
  <w:style w:type="character" w:styleId="WW8Num8z0">
    <w:name w:val="WW8Num8z0"/>
    <w:qFormat/>
    <w:rPr>
      <w:rFonts w:ascii="Symbol" w:hAnsi="Symbol" w:cs="Symbol"/>
    </w:rPr>
  </w:style>
  <w:style w:type="character" w:styleId="WW8Num9z0">
    <w:name w:val="WW8Num9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Symbol" w:hAnsi="Symbol" w:cs="Symbol"/>
      <w:lang w:eastAsia="ru-RU"/>
    </w:rPr>
  </w:style>
  <w:style w:type="character" w:styleId="WW8Num12z0">
    <w:name w:val="WW8Num12z0"/>
    <w:qFormat/>
    <w:rPr>
      <w:rFonts w:ascii="Symbol" w:hAnsi="Symbol" w:cs="Symbol"/>
      <w:lang w:eastAsia="ru-RU"/>
    </w:rPr>
  </w:style>
  <w:style w:type="character" w:styleId="WW8Num13z0">
    <w:name w:val="WW8Num13z0"/>
    <w:qFormat/>
    <w:rPr>
      <w:rFonts w:ascii="Symbol" w:hAnsi="Symbol" w:cs="Symbol"/>
      <w:sz w:val="22"/>
    </w:rPr>
  </w:style>
  <w:style w:type="character" w:styleId="WW8Num14z0">
    <w:name w:val="WW8Num14z0"/>
    <w:qFormat/>
    <w:rPr>
      <w:rFonts w:ascii="Symbol" w:hAnsi="Symbol" w:cs="Symbol"/>
      <w:sz w:val="22"/>
    </w:rPr>
  </w:style>
  <w:style w:type="character" w:styleId="WW8Num15z0">
    <w:name w:val="WW8Num15z0"/>
    <w:qFormat/>
    <w:rPr>
      <w:rFonts w:ascii="Symbol" w:hAnsi="Symbol" w:cs="Symbol"/>
    </w:rPr>
  </w:style>
  <w:style w:type="character" w:styleId="Style13">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sz w:val="22"/>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eastAsia="Times New Roman"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3">
    <w:name w:val="Основной шрифт абзаца3"/>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8z0">
    <w:name w:val="WW8Num18z0"/>
    <w:qFormat/>
    <w:rPr>
      <w:rFonts w:ascii="Symbol" w:hAnsi="Symbol" w:eastAsia="Times New Roman"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eastAsia="Times New Roman"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eastAsia="Times New Roman"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2">
    <w:name w:val="Основной шрифт абзаца2"/>
    <w:qFormat/>
    <w:rPr/>
  </w:style>
  <w:style w:type="character" w:styleId="WW8Num14z3">
    <w:name w:val="WW8Num14z3"/>
    <w:qFormat/>
    <w:rPr>
      <w:rFonts w:ascii="Symbol" w:hAnsi="Symbol" w:cs="Symbol"/>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9z3">
    <w:name w:val="WW8Num19z3"/>
    <w:qFormat/>
    <w:rPr>
      <w:rFonts w:ascii="Symbol" w:hAnsi="Symbol" w:cs="Symbol"/>
    </w:rPr>
  </w:style>
  <w:style w:type="character" w:styleId="WW8Num21z0">
    <w:name w:val="WW8Num21z0"/>
    <w:qFormat/>
    <w:rPr>
      <w:rFonts w:ascii="Symbol" w:hAnsi="Symbol" w:eastAsia="Times New Roman" w:cs="Symbol"/>
      <w:color w:val="000000"/>
      <w:sz w:val="22"/>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Calisto MT"/>
      <w:sz w:val="22"/>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Calisto MT"/>
      <w:sz w:val="22"/>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eastAsia="Times New Roman" w:cs="Symbol"/>
      <w:sz w:val="22"/>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Symbol" w:hAnsi="Symbol" w:cs="Calisto MT"/>
      <w:sz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eastAsia="Times New Roman" w:cs="Symbol"/>
      <w:sz w:val="22"/>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eastAsia="Times New Roman" w:cs="Symbol"/>
      <w:sz w:val="22"/>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Calisto MT"/>
      <w:sz w:val="22"/>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Symbol" w:hAnsi="Symbol" w:cs="Calisto MT"/>
      <w:sz w:val="22"/>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Symbol" w:hAnsi="Symbol" w:cs="Symbol"/>
      <w:sz w:val="22"/>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Symbol" w:hAnsi="Symbol" w:cs="Symbol"/>
      <w:sz w:val="22"/>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Symbol" w:hAnsi="Symbol" w:eastAsia="Times New Roman" w:cs="Symbol"/>
      <w:sz w:val="22"/>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Symbol" w:hAnsi="Symbol" w:cs="Symbol"/>
      <w:sz w:val="20"/>
    </w:rPr>
  </w:style>
  <w:style w:type="character" w:styleId="WW8Num37z1">
    <w:name w:val="WW8Num37z1"/>
    <w:qFormat/>
    <w:rPr>
      <w:rFonts w:ascii="Courier New" w:hAnsi="Courier New" w:cs="Courier New"/>
      <w:sz w:val="20"/>
    </w:rPr>
  </w:style>
  <w:style w:type="character" w:styleId="WW8Num37z2">
    <w:name w:val="WW8Num37z2"/>
    <w:qFormat/>
    <w:rPr>
      <w:rFonts w:ascii="Wingdings" w:hAnsi="Wingdings" w:cs="Wingdings"/>
      <w:sz w:val="20"/>
    </w:rPr>
  </w:style>
  <w:style w:type="character" w:styleId="WW8Num38z0">
    <w:name w:val="WW8Num38z0"/>
    <w:qFormat/>
    <w:rPr>
      <w:rFonts w:ascii="Symbol" w:hAnsi="Symbol" w:cs="Symbol"/>
      <w:sz w:val="22"/>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Calisto MT"/>
      <w:sz w:val="22"/>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Symbol" w:hAnsi="Symbol" w:eastAsia="Times New Roman"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Symbol" w:hAnsi="Symbol" w:cs="Symbol"/>
      <w:sz w:val="22"/>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Symbol" w:hAnsi="Symbol" w:cs="Symbol"/>
      <w:sz w:val="22"/>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11">
    <w:name w:val="Основной шрифт абзаца1"/>
    <w:qFormat/>
    <w:rPr/>
  </w:style>
  <w:style w:type="character" w:styleId="Style14">
    <w:name w:val="Подзаголовок Знак"/>
    <w:qFormat/>
    <w:rPr>
      <w:rFonts w:ascii="Arial" w:hAnsi="Arial" w:eastAsia="Times New Roman" w:cs="Times New Roman"/>
      <w:sz w:val="24"/>
      <w:szCs w:val="20"/>
    </w:rPr>
  </w:style>
  <w:style w:type="character" w:styleId="Style15">
    <w:name w:val="Текст Знак"/>
    <w:qFormat/>
    <w:rPr>
      <w:rFonts w:ascii="Courier New" w:hAnsi="Courier New" w:eastAsia="Times New Roman" w:cs="Courier New"/>
      <w:sz w:val="20"/>
      <w:szCs w:val="20"/>
      <w:lang w:val="en-US"/>
    </w:rPr>
  </w:style>
  <w:style w:type="character" w:styleId="Style16">
    <w:name w:val="Нижний колонтитул Знак"/>
    <w:qFormat/>
    <w:rPr>
      <w:rFonts w:ascii="Times New Roman" w:hAnsi="Times New Roman" w:eastAsia="Times New Roman" w:cs="Times New Roman"/>
      <w:sz w:val="24"/>
      <w:szCs w:val="24"/>
    </w:rPr>
  </w:style>
  <w:style w:type="character" w:styleId="Googqstidbitgoogqstidbit0">
    <w:name w:val="goog_qs-tidbit goog_qs-tidbit-0"/>
    <w:basedOn w:val="11"/>
    <w:qFormat/>
    <w:rPr/>
  </w:style>
  <w:style w:type="character" w:styleId="FontStyle172">
    <w:name w:val="Font Style172"/>
    <w:qFormat/>
    <w:rPr>
      <w:rFonts w:ascii="Times New Roman" w:hAnsi="Times New Roman" w:cs="Times New Roman"/>
      <w:sz w:val="22"/>
      <w:szCs w:val="22"/>
    </w:rPr>
  </w:style>
  <w:style w:type="character" w:styleId="FontStyle176">
    <w:name w:val="Font Style176"/>
    <w:qFormat/>
    <w:rPr>
      <w:rFonts w:ascii="Times New Roman" w:hAnsi="Times New Roman" w:cs="Times New Roman"/>
      <w:b/>
      <w:bCs/>
      <w:sz w:val="22"/>
      <w:szCs w:val="22"/>
    </w:rPr>
  </w:style>
  <w:style w:type="character" w:styleId="Style17">
    <w:name w:val="Верхний колонтитул Знак"/>
    <w:qFormat/>
    <w:rPr>
      <w:rFonts w:ascii="Arial" w:hAnsi="Arial" w:eastAsia="Times New Roman" w:cs="Arial"/>
    </w:rPr>
  </w:style>
  <w:style w:type="character" w:styleId="Style18">
    <w:name w:val="Текст выноски Знак"/>
    <w:qFormat/>
    <w:rPr>
      <w:rFonts w:ascii="Tahoma" w:hAnsi="Tahoma" w:eastAsia="Times New Roman" w:cs="Tahoma"/>
      <w:sz w:val="16"/>
      <w:szCs w:val="16"/>
    </w:rPr>
  </w:style>
  <w:style w:type="character" w:styleId="Appleconvertedspace">
    <w:name w:val="apple-converted-space"/>
    <w:qFormat/>
    <w:rPr/>
  </w:style>
  <w:style w:type="character" w:styleId="Style19">
    <w:name w:val="Emphasis"/>
    <w:qFormat/>
    <w:rPr>
      <w:i/>
      <w:iCs/>
    </w:rPr>
  </w:style>
  <w:style w:type="character" w:styleId="Style20">
    <w:name w:val="Hyperlink"/>
    <w:rPr>
      <w:color w:val="0000FF"/>
      <w:u w:val="single"/>
    </w:rPr>
  </w:style>
  <w:style w:type="character" w:styleId="Style21">
    <w:name w:val="Основной текст с отступом Знак"/>
    <w:qFormat/>
    <w:rPr>
      <w:rFonts w:eastAsia="Calibri" w:cs="Arial"/>
      <w:sz w:val="24"/>
      <w:szCs w:val="24"/>
    </w:rPr>
  </w:style>
  <w:style w:type="character" w:styleId="12">
    <w:name w:val="Заголовок 1 Знак"/>
    <w:qFormat/>
    <w:rPr>
      <w:rFonts w:ascii="Cambria" w:hAnsi="Cambria" w:eastAsia="Times New Roman" w:cs="Times New Roman"/>
      <w:b/>
      <w:bCs/>
      <w:kern w:val="2"/>
      <w:sz w:val="32"/>
      <w:szCs w:val="32"/>
    </w:rPr>
  </w:style>
  <w:style w:type="character" w:styleId="Style22">
    <w:name w:val="Page Number"/>
    <w:rPr/>
  </w:style>
  <w:style w:type="paragraph" w:styleId="Style23">
    <w:name w:val="Заголовок"/>
    <w:basedOn w:val="Normal"/>
    <w:next w:val="Style24"/>
    <w:qFormat/>
    <w:pPr>
      <w:keepNext w:val="true"/>
      <w:spacing w:before="240" w:after="120"/>
    </w:pPr>
    <w:rPr>
      <w:rFonts w:ascii="Arial" w:hAnsi="Arial" w:eastAsia="DejaVu Sans" w:cs="DejaVu Sans"/>
      <w:sz w:val="28"/>
      <w:szCs w:val="28"/>
    </w:rPr>
  </w:style>
  <w:style w:type="paragraph" w:styleId="Style24">
    <w:name w:val="Body Text"/>
    <w:basedOn w:val="Normal"/>
    <w:pPr>
      <w:spacing w:before="0" w:after="12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i/>
      <w:iCs/>
      <w:sz w:val="24"/>
      <w:szCs w:val="24"/>
    </w:rPr>
  </w:style>
  <w:style w:type="paragraph" w:styleId="Style27">
    <w:name w:val="Указатель"/>
    <w:basedOn w:val="Normal"/>
    <w:qFormat/>
    <w:pPr>
      <w:suppressLineNumbers/>
    </w:pPr>
    <w:rPr/>
  </w:style>
  <w:style w:type="paragraph" w:styleId="21">
    <w:name w:val="Заголовок2"/>
    <w:basedOn w:val="Normal"/>
    <w:next w:val="Style24"/>
    <w:qFormat/>
    <w:pPr>
      <w:keepNext w:val="true"/>
      <w:spacing w:before="240" w:after="120"/>
    </w:pPr>
    <w:rPr>
      <w:rFonts w:ascii="Liberation Sans;Arial" w:hAnsi="Liberation Sans;Arial" w:eastAsia="DejaVu Sans" w:cs="FreeSans"/>
      <w:sz w:val="28"/>
      <w:szCs w:val="28"/>
    </w:rPr>
  </w:style>
  <w:style w:type="paragraph" w:styleId="Style28">
    <w:name w:val="Название объекта"/>
    <w:basedOn w:val="Normal"/>
    <w:qFormat/>
    <w:pPr>
      <w:suppressLineNumbers/>
      <w:spacing w:before="120" w:after="120"/>
    </w:pPr>
    <w:rPr>
      <w:rFonts w:cs="FreeSans"/>
      <w:i/>
      <w:iCs/>
      <w:sz w:val="24"/>
      <w:szCs w:val="24"/>
    </w:rPr>
  </w:style>
  <w:style w:type="paragraph" w:styleId="31">
    <w:name w:val="Указатель3"/>
    <w:basedOn w:val="Normal"/>
    <w:qFormat/>
    <w:pPr>
      <w:suppressLineNumbers/>
    </w:pPr>
    <w:rPr>
      <w:rFonts w:cs="FreeSans"/>
    </w:rPr>
  </w:style>
  <w:style w:type="paragraph" w:styleId="13">
    <w:name w:val="Заголовок1"/>
    <w:basedOn w:val="Normal"/>
    <w:next w:val="Style24"/>
    <w:qFormat/>
    <w:pPr>
      <w:keepNext w:val="true"/>
      <w:spacing w:before="240" w:after="120"/>
    </w:pPr>
    <w:rPr>
      <w:rFonts w:ascii="Arial" w:hAnsi="Arial" w:eastAsia="Microsoft YaHei" w:cs="Mangal"/>
      <w:sz w:val="28"/>
      <w:szCs w:val="28"/>
    </w:rPr>
  </w:style>
  <w:style w:type="paragraph" w:styleId="14">
    <w:name w:val="Название объекта1"/>
    <w:basedOn w:val="Normal"/>
    <w:qFormat/>
    <w:pPr>
      <w:suppressLineNumbers/>
      <w:spacing w:before="120" w:after="120"/>
    </w:pPr>
    <w:rPr>
      <w:rFonts w:cs="FreeSans"/>
      <w:i/>
      <w:iCs/>
      <w:sz w:val="24"/>
      <w:szCs w:val="24"/>
    </w:rPr>
  </w:style>
  <w:style w:type="paragraph" w:styleId="22">
    <w:name w:val="Указатель2"/>
    <w:basedOn w:val="Normal"/>
    <w:qFormat/>
    <w:pPr>
      <w:suppressLineNumbers/>
    </w:pPr>
    <w:rPr>
      <w:rFonts w:cs="FreeSans"/>
    </w:rPr>
  </w:style>
  <w:style w:type="paragraph" w:styleId="15">
    <w:name w:val="Название1"/>
    <w:basedOn w:val="Normal"/>
    <w:qFormat/>
    <w:pPr>
      <w:suppressLineNumbers/>
      <w:spacing w:before="120" w:after="120"/>
    </w:pPr>
    <w:rPr>
      <w:rFonts w:cs="Mangal"/>
      <w:i/>
      <w:iCs/>
      <w:sz w:val="24"/>
      <w:szCs w:val="24"/>
    </w:rPr>
  </w:style>
  <w:style w:type="paragraph" w:styleId="16">
    <w:name w:val="Указатель1"/>
    <w:basedOn w:val="Normal"/>
    <w:qFormat/>
    <w:pPr>
      <w:suppressLineNumbers/>
    </w:pPr>
    <w:rPr>
      <w:rFonts w:cs="Mangal"/>
    </w:rPr>
  </w:style>
  <w:style w:type="paragraph" w:styleId="Style29">
    <w:name w:val="Абзац списка"/>
    <w:basedOn w:val="Normal"/>
    <w:qFormat/>
    <w:pPr>
      <w:ind w:left="720" w:right="0" w:hanging="0"/>
    </w:pPr>
    <w:rPr/>
  </w:style>
  <w:style w:type="paragraph" w:styleId="Style30">
    <w:name w:val="Subtitle"/>
    <w:basedOn w:val="Normal"/>
    <w:next w:val="Style24"/>
    <w:qFormat/>
    <w:pPr>
      <w:spacing w:before="0" w:after="60"/>
      <w:jc w:val="center"/>
    </w:pPr>
    <w:rPr>
      <w:rFonts w:cs="Times New Roman"/>
      <w:sz w:val="24"/>
    </w:rPr>
  </w:style>
  <w:style w:type="paragraph" w:styleId="17">
    <w:name w:val="Текст1"/>
    <w:basedOn w:val="Normal"/>
    <w:qFormat/>
    <w:pPr>
      <w:widowControl/>
    </w:pPr>
    <w:rPr>
      <w:rFonts w:ascii="Courier New" w:hAnsi="Courier New" w:cs="Courier New"/>
      <w:lang w:val="en-US"/>
    </w:rPr>
  </w:style>
  <w:style w:type="paragraph" w:styleId="Style3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2">
    <w:name w:val="Колонтитул"/>
    <w:basedOn w:val="Normal"/>
    <w:qFormat/>
    <w:pPr>
      <w:suppressLineNumbers/>
      <w:tabs>
        <w:tab w:val="clear" w:pos="708"/>
        <w:tab w:val="center" w:pos="4819" w:leader="none"/>
        <w:tab w:val="right" w:pos="9638" w:leader="none"/>
      </w:tabs>
    </w:pPr>
    <w:rPr/>
  </w:style>
  <w:style w:type="paragraph" w:styleId="Style33">
    <w:name w:val="Footer"/>
    <w:basedOn w:val="Normal"/>
    <w:pPr>
      <w:widowControl/>
    </w:pPr>
    <w:rPr>
      <w:rFonts w:ascii="Times New Roman" w:hAnsi="Times New Roman" w:cs="Times New Roman"/>
      <w:sz w:val="24"/>
      <w:szCs w:val="24"/>
    </w:rPr>
  </w:style>
  <w:style w:type="paragraph" w:styleId="Style34">
    <w:name w:val="Без интервала"/>
    <w:qFormat/>
    <w:pPr>
      <w:widowControl/>
      <w:suppressAutoHyphens w:val="true"/>
      <w:bidi w:val="0"/>
      <w:spacing w:before="0" w:after="0"/>
      <w:jc w:val="left"/>
    </w:pPr>
    <w:rPr>
      <w:rFonts w:ascii="Times New Roman" w:hAnsi="Times New Roman" w:eastAsia="Times New Roman" w:cs="Arial"/>
      <w:color w:val="auto"/>
      <w:kern w:val="0"/>
      <w:sz w:val="22"/>
      <w:szCs w:val="22"/>
      <w:lang w:val="ru-RU" w:eastAsia="zh-CN" w:bidi="ar-SA"/>
    </w:rPr>
  </w:style>
  <w:style w:type="paragraph" w:styleId="Style37">
    <w:name w:val="Style37"/>
    <w:basedOn w:val="Normal"/>
    <w:qFormat/>
    <w:pPr>
      <w:spacing w:lineRule="exact" w:line="305"/>
      <w:jc w:val="center"/>
    </w:pPr>
    <w:rPr>
      <w:rFonts w:ascii="Times New Roman" w:hAnsi="Times New Roman" w:cs="Times New Roman"/>
      <w:sz w:val="24"/>
      <w:szCs w:val="24"/>
    </w:rPr>
  </w:style>
  <w:style w:type="paragraph" w:styleId="Style80">
    <w:name w:val="Style80"/>
    <w:basedOn w:val="Normal"/>
    <w:qFormat/>
    <w:pPr>
      <w:spacing w:lineRule="exact" w:line="269"/>
      <w:ind w:left="0" w:right="0" w:firstLine="658"/>
    </w:pPr>
    <w:rPr>
      <w:rFonts w:ascii="Times New Roman" w:hAnsi="Times New Roman" w:cs="Times New Roman"/>
      <w:sz w:val="24"/>
      <w:szCs w:val="24"/>
    </w:rPr>
  </w:style>
  <w:style w:type="paragraph" w:styleId="Style35">
    <w:name w:val="Header"/>
    <w:basedOn w:val="Normal"/>
    <w:pPr>
      <w:tabs>
        <w:tab w:val="clear" w:pos="708"/>
        <w:tab w:val="center" w:pos="4677" w:leader="none"/>
        <w:tab w:val="right" w:pos="9355" w:leader="none"/>
      </w:tabs>
    </w:pPr>
    <w:rPr/>
  </w:style>
  <w:style w:type="paragraph" w:styleId="2909F619802848F09E01365C32F34654">
    <w:name w:val="2909F619802848F09E01365C32F34654"/>
    <w:qFormat/>
    <w:pPr>
      <w:widowControl/>
      <w:suppressAutoHyphens w:val="true"/>
      <w:bidi w:val="0"/>
      <w:spacing w:lineRule="auto" w:line="276" w:before="0" w:after="200"/>
      <w:jc w:val="left"/>
    </w:pPr>
    <w:rPr>
      <w:rFonts w:ascii="Times New Roman" w:hAnsi="Times New Roman" w:eastAsia="Times New Roman" w:cs="Arial"/>
      <w:color w:val="auto"/>
      <w:kern w:val="0"/>
      <w:sz w:val="22"/>
      <w:szCs w:val="22"/>
      <w:lang w:val="ru-RU" w:eastAsia="zh-CN" w:bidi="ar-SA"/>
    </w:rPr>
  </w:style>
  <w:style w:type="paragraph" w:styleId="Style36">
    <w:name w:val="Текст выноски"/>
    <w:basedOn w:val="Normal"/>
    <w:qFormat/>
    <w:pPr/>
    <w:rPr>
      <w:rFonts w:ascii="Tahoma" w:hAnsi="Tahoma" w:cs="Tahoma"/>
      <w:sz w:val="16"/>
      <w:szCs w:val="16"/>
    </w:rPr>
  </w:style>
  <w:style w:type="paragraph" w:styleId="Style38">
    <w:name w:val="Обычный (веб)"/>
    <w:basedOn w:val="Normal"/>
    <w:qFormat/>
    <w:pPr/>
    <w:rPr>
      <w:rFonts w:cs="Times New Roman"/>
    </w:rPr>
  </w:style>
  <w:style w:type="paragraph" w:styleId="Style39">
    <w:name w:val="Содержимое таблицы"/>
    <w:basedOn w:val="Normal"/>
    <w:qFormat/>
    <w:pPr>
      <w:widowControl w:val="false"/>
      <w:suppressLineNumbers/>
    </w:pPr>
    <w:rPr/>
  </w:style>
  <w:style w:type="paragraph" w:styleId="Style40">
    <w:name w:val="Заголовок таблицы"/>
    <w:basedOn w:val="Style39"/>
    <w:qFormat/>
    <w:pPr>
      <w:suppressLineNumbers/>
      <w:jc w:val="center"/>
    </w:pPr>
    <w:rPr>
      <w:b/>
      <w:bCs/>
    </w:rPr>
  </w:style>
  <w:style w:type="paragraph" w:styleId="Style41">
    <w:name w:val="Body Text Indent"/>
    <w:basedOn w:val="Normal"/>
    <w:pPr>
      <w:spacing w:before="0" w:after="120"/>
      <w:ind w:left="283"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445</TotalTime>
  <Application>LibreOffice/7.4.7.2$Linux_X86_64 LibreOffice_project/40$Build-2</Application>
  <AppVersion>15.0000</AppVersion>
  <Pages>21</Pages>
  <Words>7040</Words>
  <Characters>51150</Characters>
  <CharactersWithSpaces>57994</CharactersWithSpaces>
  <Paragraphs>322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2023-02-26T21:04:00Z</dcterms:created>
  <dc:creator>Пользователь</dc:creator>
  <dc:description/>
  <dc:language>en-US</dc:language>
  <cp:lastModifiedBy/>
  <cp:lastPrinted>2024-05-06T15:57:53Z</cp:lastPrinted>
  <dcterms:modified xsi:type="dcterms:W3CDTF">2024-05-06T15:59:02Z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